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AC1E" w14:textId="27126423" w:rsidR="00E70E3F" w:rsidRPr="005321B5" w:rsidRDefault="00717F11" w:rsidP="00E70E3F">
      <w:pPr>
        <w:spacing w:line="360" w:lineRule="auto"/>
        <w:jc w:val="center"/>
        <w:rPr>
          <w:b/>
          <w:bCs/>
          <w:sz w:val="36"/>
          <w:szCs w:val="36"/>
        </w:rPr>
      </w:pPr>
      <w:r w:rsidRPr="00717F11">
        <w:rPr>
          <w:rFonts w:hint="eastAsia"/>
          <w:b/>
          <w:bCs/>
          <w:sz w:val="36"/>
          <w:szCs w:val="36"/>
        </w:rPr>
        <w:t>嘉通交运集团车用玻璃采购项目</w:t>
      </w:r>
      <w:r w:rsidR="00E70E3F" w:rsidRPr="005321B5">
        <w:rPr>
          <w:rFonts w:hint="eastAsia"/>
          <w:b/>
          <w:bCs/>
          <w:sz w:val="36"/>
          <w:szCs w:val="36"/>
        </w:rPr>
        <w:t>招标公告</w:t>
      </w:r>
    </w:p>
    <w:p w14:paraId="0D0AE29A" w14:textId="77777777" w:rsidR="00E70E3F" w:rsidRPr="00717F11" w:rsidRDefault="00E70E3F" w:rsidP="00C53F26">
      <w:pPr>
        <w:pStyle w:val="a7"/>
        <w:snapToGrid w:val="0"/>
        <w:spacing w:before="0" w:beforeAutospacing="0" w:after="0" w:afterAutospacing="0"/>
        <w:jc w:val="center"/>
        <w:rPr>
          <w:rFonts w:ascii="Calibri" w:hAnsi="Calibri" w:cs="Calibri"/>
          <w:color w:val="333333"/>
        </w:rPr>
      </w:pPr>
    </w:p>
    <w:p w14:paraId="761C423F" w14:textId="77777777" w:rsidR="00717F11" w:rsidRPr="00717F11" w:rsidRDefault="00717F11" w:rsidP="00717F11">
      <w:pPr>
        <w:widowControl/>
        <w:tabs>
          <w:tab w:val="left" w:pos="6663"/>
        </w:tabs>
        <w:snapToGrid w:val="0"/>
        <w:spacing w:line="400" w:lineRule="exact"/>
        <w:ind w:firstLineChars="200" w:firstLine="420"/>
        <w:rPr>
          <w:rFonts w:ascii="宋体" w:hAnsi="宋体"/>
          <w:kern w:val="0"/>
          <w:szCs w:val="21"/>
        </w:rPr>
      </w:pPr>
      <w:r w:rsidRPr="00717F11">
        <w:rPr>
          <w:rFonts w:ascii="宋体" w:hAnsi="宋体" w:hint="eastAsia"/>
          <w:kern w:val="0"/>
          <w:szCs w:val="21"/>
        </w:rPr>
        <w:t>本项目参照《中华人民共和国政府采购法》《中华人民共和国政府采购法实施条例》和《政府采购货物和服务招标投标管理办法》等规定，嘉兴市千秋工程咨询有限公司受嘉兴市嘉通交运集团有限公司委托，就下列项目进行公开招标，现将有关事项公告如下：</w:t>
      </w:r>
    </w:p>
    <w:p w14:paraId="35266D7D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Arial"/>
          <w:szCs w:val="21"/>
        </w:rPr>
      </w:pPr>
      <w:r w:rsidRPr="00717F11">
        <w:rPr>
          <w:rFonts w:ascii="宋体" w:hAnsi="宋体" w:cs="Arial" w:hint="eastAsia"/>
          <w:b/>
          <w:szCs w:val="21"/>
        </w:rPr>
        <w:t>一、采购方式：</w:t>
      </w:r>
      <w:r w:rsidRPr="00717F11">
        <w:rPr>
          <w:rFonts w:ascii="宋体" w:hAnsi="宋体" w:cs="Arial" w:hint="eastAsia"/>
          <w:szCs w:val="21"/>
        </w:rPr>
        <w:t>公开招标</w:t>
      </w:r>
    </w:p>
    <w:p w14:paraId="1E431EF7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Arial"/>
          <w:b/>
          <w:bCs/>
          <w:szCs w:val="21"/>
        </w:rPr>
      </w:pPr>
      <w:r w:rsidRPr="00717F11">
        <w:rPr>
          <w:rFonts w:ascii="宋体" w:hAnsi="宋体" w:cs="Arial" w:hint="eastAsia"/>
          <w:b/>
          <w:szCs w:val="21"/>
        </w:rPr>
        <w:t>二、</w:t>
      </w:r>
      <w:r w:rsidRPr="00717F11">
        <w:rPr>
          <w:rFonts w:ascii="宋体" w:hAnsi="宋体" w:cs="Arial" w:hint="eastAsia"/>
          <w:b/>
          <w:bCs/>
          <w:szCs w:val="21"/>
        </w:rPr>
        <w:t>招标需求：</w:t>
      </w:r>
    </w:p>
    <w:tbl>
      <w:tblPr>
        <w:tblW w:w="89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31"/>
        <w:gridCol w:w="2890"/>
        <w:gridCol w:w="1201"/>
        <w:gridCol w:w="1458"/>
      </w:tblGrid>
      <w:tr w:rsidR="00717F11" w:rsidRPr="00717F11" w14:paraId="28AD6D23" w14:textId="77777777" w:rsidTr="00A36D7D">
        <w:trPr>
          <w:trHeight w:val="518"/>
        </w:trPr>
        <w:tc>
          <w:tcPr>
            <w:tcW w:w="817" w:type="dxa"/>
            <w:shd w:val="clear" w:color="000000" w:fill="auto"/>
            <w:vAlign w:val="center"/>
          </w:tcPr>
          <w:p w14:paraId="1007B94F" w14:textId="77777777" w:rsidR="00717F11" w:rsidRPr="00717F11" w:rsidRDefault="00717F11" w:rsidP="00C53F26">
            <w:pPr>
              <w:snapToGrid w:val="0"/>
              <w:jc w:val="center"/>
              <w:rPr>
                <w:rFonts w:ascii="宋体" w:hAnsi="宋体" w:cs="仿宋_GB2312"/>
                <w:b/>
                <w:bCs/>
                <w:szCs w:val="21"/>
              </w:rPr>
            </w:pPr>
            <w:r w:rsidRPr="00717F11">
              <w:rPr>
                <w:rFonts w:ascii="宋体" w:hAnsi="宋体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2631" w:type="dxa"/>
            <w:shd w:val="clear" w:color="000000" w:fill="auto"/>
            <w:vAlign w:val="center"/>
          </w:tcPr>
          <w:p w14:paraId="135CBB6E" w14:textId="77777777" w:rsidR="00717F11" w:rsidRPr="00717F11" w:rsidRDefault="00717F11" w:rsidP="00C53F26">
            <w:pPr>
              <w:snapToGrid w:val="0"/>
              <w:jc w:val="center"/>
              <w:rPr>
                <w:rFonts w:ascii="宋体" w:hAnsi="宋体" w:cs="仿宋_GB2312"/>
                <w:b/>
                <w:bCs/>
                <w:szCs w:val="21"/>
              </w:rPr>
            </w:pPr>
            <w:r w:rsidRPr="00717F11">
              <w:rPr>
                <w:rFonts w:ascii="宋体" w:hAnsi="宋体" w:cs="仿宋_GB2312" w:hint="eastAsia"/>
                <w:b/>
                <w:bCs/>
                <w:szCs w:val="21"/>
              </w:rPr>
              <w:t>项目名称</w:t>
            </w:r>
          </w:p>
        </w:tc>
        <w:tc>
          <w:tcPr>
            <w:tcW w:w="2890" w:type="dxa"/>
            <w:shd w:val="clear" w:color="000000" w:fill="auto"/>
            <w:vAlign w:val="center"/>
          </w:tcPr>
          <w:p w14:paraId="678F397C" w14:textId="77777777" w:rsidR="00717F11" w:rsidRPr="00717F11" w:rsidRDefault="00717F11" w:rsidP="00C53F26">
            <w:pPr>
              <w:snapToGrid w:val="0"/>
              <w:jc w:val="center"/>
              <w:rPr>
                <w:rFonts w:ascii="宋体" w:hAnsi="宋体" w:cs="仿宋_GB2312"/>
                <w:b/>
                <w:bCs/>
                <w:szCs w:val="21"/>
              </w:rPr>
            </w:pPr>
            <w:r w:rsidRPr="00717F11">
              <w:rPr>
                <w:rFonts w:ascii="宋体" w:hAnsi="宋体" w:cs="仿宋_GB2312" w:hint="eastAsia"/>
                <w:b/>
                <w:bCs/>
                <w:szCs w:val="21"/>
              </w:rPr>
              <w:t>采购内容</w:t>
            </w:r>
          </w:p>
        </w:tc>
        <w:tc>
          <w:tcPr>
            <w:tcW w:w="1201" w:type="dxa"/>
            <w:shd w:val="clear" w:color="000000" w:fill="auto"/>
            <w:vAlign w:val="center"/>
          </w:tcPr>
          <w:p w14:paraId="7C9D31AB" w14:textId="77777777" w:rsidR="00717F11" w:rsidRPr="00717F11" w:rsidRDefault="00717F11" w:rsidP="00C53F26">
            <w:pPr>
              <w:snapToGrid w:val="0"/>
              <w:jc w:val="center"/>
              <w:rPr>
                <w:rFonts w:ascii="宋体" w:hAnsi="宋体" w:cs="Arial"/>
                <w:bCs/>
                <w:szCs w:val="21"/>
              </w:rPr>
            </w:pPr>
            <w:r w:rsidRPr="00717F11">
              <w:rPr>
                <w:rFonts w:ascii="宋体" w:hAnsi="宋体" w:cs="仿宋_GB2312" w:hint="eastAsia"/>
                <w:b/>
                <w:bCs/>
                <w:szCs w:val="21"/>
              </w:rPr>
              <w:t>数量</w:t>
            </w:r>
          </w:p>
        </w:tc>
        <w:tc>
          <w:tcPr>
            <w:tcW w:w="1458" w:type="dxa"/>
            <w:shd w:val="clear" w:color="000000" w:fill="auto"/>
            <w:vAlign w:val="center"/>
          </w:tcPr>
          <w:p w14:paraId="35877557" w14:textId="77777777" w:rsidR="00717F11" w:rsidRPr="00717F11" w:rsidRDefault="00717F11" w:rsidP="00C53F26">
            <w:pPr>
              <w:snapToGrid w:val="0"/>
              <w:jc w:val="center"/>
              <w:rPr>
                <w:rFonts w:ascii="宋体" w:hAnsi="宋体" w:cs="仿宋_GB2312"/>
                <w:b/>
                <w:bCs/>
                <w:szCs w:val="21"/>
              </w:rPr>
            </w:pPr>
            <w:r w:rsidRPr="00717F11">
              <w:rPr>
                <w:rFonts w:ascii="宋体" w:hAnsi="宋体" w:cs="仿宋_GB2312" w:hint="eastAsia"/>
                <w:b/>
                <w:bCs/>
                <w:szCs w:val="21"/>
              </w:rPr>
              <w:t>预算价</w:t>
            </w:r>
          </w:p>
        </w:tc>
      </w:tr>
      <w:tr w:rsidR="00717F11" w:rsidRPr="00717F11" w14:paraId="52FF894B" w14:textId="77777777" w:rsidTr="00A36D7D">
        <w:trPr>
          <w:trHeight w:val="927"/>
        </w:trPr>
        <w:tc>
          <w:tcPr>
            <w:tcW w:w="817" w:type="dxa"/>
            <w:vAlign w:val="center"/>
          </w:tcPr>
          <w:p w14:paraId="2040AC16" w14:textId="77777777" w:rsidR="00717F11" w:rsidRPr="00717F11" w:rsidRDefault="00717F11" w:rsidP="00717F11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717F11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2631" w:type="dxa"/>
            <w:vAlign w:val="center"/>
          </w:tcPr>
          <w:p w14:paraId="6C168FB2" w14:textId="77777777" w:rsidR="00717F11" w:rsidRPr="00717F11" w:rsidRDefault="00717F11" w:rsidP="00717F1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 w:rsidRPr="00717F11">
              <w:rPr>
                <w:rFonts w:ascii="宋体" w:hAnsi="宋体" w:hint="eastAsia"/>
                <w:szCs w:val="21"/>
              </w:rPr>
              <w:t>嘉通交运集团车用玻璃采购项目</w:t>
            </w:r>
          </w:p>
        </w:tc>
        <w:tc>
          <w:tcPr>
            <w:tcW w:w="2890" w:type="dxa"/>
            <w:vAlign w:val="center"/>
          </w:tcPr>
          <w:p w14:paraId="38939959" w14:textId="77777777" w:rsidR="00717F11" w:rsidRPr="00717F11" w:rsidRDefault="00717F11" w:rsidP="00717F11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 w:rsidRPr="00717F11">
              <w:rPr>
                <w:rFonts w:ascii="宋体" w:hAnsi="宋体" w:cs="宋体" w:hint="eastAsia"/>
                <w:szCs w:val="21"/>
              </w:rPr>
              <w:t>汽车（全车）玻璃</w:t>
            </w:r>
            <w:r w:rsidRPr="00717F11">
              <w:rPr>
                <w:rFonts w:ascii="宋体" w:hAnsi="宋体" w:cs="宋体"/>
                <w:szCs w:val="21"/>
              </w:rPr>
              <w:t>采购、</w:t>
            </w:r>
            <w:r w:rsidRPr="00717F11">
              <w:rPr>
                <w:rFonts w:ascii="宋体" w:hAnsi="宋体" w:cs="宋体" w:hint="eastAsia"/>
                <w:szCs w:val="21"/>
              </w:rPr>
              <w:t>更换、维修服务，具体内容见招标项目需求。</w:t>
            </w:r>
          </w:p>
        </w:tc>
        <w:tc>
          <w:tcPr>
            <w:tcW w:w="1201" w:type="dxa"/>
            <w:vAlign w:val="center"/>
          </w:tcPr>
          <w:p w14:paraId="116EC493" w14:textId="77777777" w:rsidR="00717F11" w:rsidRPr="00717F11" w:rsidRDefault="00717F11" w:rsidP="00717F11">
            <w:pPr>
              <w:jc w:val="center"/>
              <w:rPr>
                <w:rFonts w:ascii="宋体" w:hAnsi="宋体"/>
                <w:szCs w:val="21"/>
              </w:rPr>
            </w:pPr>
            <w:r w:rsidRPr="00717F11">
              <w:rPr>
                <w:rFonts w:ascii="宋体" w:hAnsi="宋体" w:hint="eastAsia"/>
                <w:szCs w:val="21"/>
              </w:rPr>
              <w:t>1批</w:t>
            </w:r>
          </w:p>
        </w:tc>
        <w:tc>
          <w:tcPr>
            <w:tcW w:w="1458" w:type="dxa"/>
            <w:vAlign w:val="center"/>
          </w:tcPr>
          <w:p w14:paraId="6177FBB0" w14:textId="77777777" w:rsidR="00717F11" w:rsidRPr="00717F11" w:rsidRDefault="00717F11" w:rsidP="00717F11">
            <w:pPr>
              <w:jc w:val="center"/>
              <w:rPr>
                <w:rFonts w:ascii="宋体" w:hAnsi="宋体" w:cs="宋体"/>
                <w:szCs w:val="21"/>
              </w:rPr>
            </w:pPr>
            <w:r w:rsidRPr="00717F11">
              <w:rPr>
                <w:rFonts w:ascii="宋体" w:hAnsi="宋体" w:cs="宋体"/>
                <w:szCs w:val="21"/>
              </w:rPr>
              <w:t>60.00</w:t>
            </w:r>
            <w:r w:rsidRPr="00717F11">
              <w:rPr>
                <w:rFonts w:ascii="宋体" w:hAnsi="宋体" w:cs="宋体" w:hint="eastAsia"/>
                <w:szCs w:val="21"/>
              </w:rPr>
              <w:t>万元</w:t>
            </w:r>
          </w:p>
        </w:tc>
      </w:tr>
    </w:tbl>
    <w:p w14:paraId="3042F3D7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Arial"/>
          <w:b/>
          <w:bCs/>
          <w:szCs w:val="21"/>
        </w:rPr>
      </w:pPr>
      <w:r w:rsidRPr="00717F11">
        <w:rPr>
          <w:rFonts w:ascii="宋体" w:hAnsi="宋体" w:cs="Arial" w:hint="eastAsia"/>
          <w:b/>
          <w:szCs w:val="21"/>
        </w:rPr>
        <w:t>三</w:t>
      </w:r>
      <w:r w:rsidRPr="00717F11">
        <w:rPr>
          <w:rFonts w:ascii="宋体" w:hAnsi="宋体" w:cs="Arial" w:hint="eastAsia"/>
          <w:szCs w:val="21"/>
        </w:rPr>
        <w:t>、</w:t>
      </w:r>
      <w:r w:rsidRPr="00717F11">
        <w:rPr>
          <w:rFonts w:ascii="宋体" w:hAnsi="宋体" w:cs="Arial" w:hint="eastAsia"/>
          <w:b/>
          <w:bCs/>
          <w:szCs w:val="21"/>
        </w:rPr>
        <w:t>合格投标人的资格要求：</w:t>
      </w:r>
    </w:p>
    <w:p w14:paraId="139140AC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Arial"/>
          <w:bCs/>
          <w:szCs w:val="21"/>
        </w:rPr>
      </w:pPr>
      <w:r w:rsidRPr="00717F11">
        <w:rPr>
          <w:rFonts w:ascii="宋体" w:hAnsi="宋体" w:cs="Arial"/>
          <w:bCs/>
          <w:szCs w:val="21"/>
        </w:rPr>
        <w:t>1、</w:t>
      </w:r>
      <w:r w:rsidRPr="00717F11">
        <w:rPr>
          <w:rFonts w:ascii="宋体" w:hAnsi="宋体" w:cs="宋体" w:hint="eastAsia"/>
          <w:szCs w:val="21"/>
        </w:rPr>
        <w:t>具有</w:t>
      </w:r>
      <w:r w:rsidRPr="00717F11">
        <w:rPr>
          <w:rFonts w:ascii="宋体" w:hAnsi="宋体" w:cs="宋体" w:hint="eastAsia"/>
        </w:rPr>
        <w:t>独立法人资格的企业或其他组织</w:t>
      </w:r>
      <w:r w:rsidRPr="00717F11">
        <w:rPr>
          <w:rFonts w:ascii="宋体" w:hAnsi="宋体" w:cs="宋体" w:hint="eastAsia"/>
          <w:szCs w:val="21"/>
        </w:rPr>
        <w:t>，且有相应的供货、安装及售后服务能力。</w:t>
      </w:r>
    </w:p>
    <w:p w14:paraId="466AB77D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 w:cs="宋体"/>
          <w:bCs/>
          <w:szCs w:val="21"/>
        </w:rPr>
      </w:pPr>
      <w:r w:rsidRPr="00717F11">
        <w:rPr>
          <w:rFonts w:ascii="宋体" w:hAnsi="宋体" w:cs="Arial"/>
          <w:bCs/>
          <w:szCs w:val="21"/>
        </w:rPr>
        <w:t>2</w:t>
      </w:r>
      <w:r w:rsidRPr="00717F11">
        <w:rPr>
          <w:rFonts w:ascii="宋体" w:hAnsi="宋体" w:hint="eastAsia"/>
          <w:szCs w:val="21"/>
        </w:rPr>
        <w:t>、</w:t>
      </w:r>
      <w:r w:rsidRPr="00717F11">
        <w:rPr>
          <w:rFonts w:ascii="宋体" w:hAnsi="宋体"/>
          <w:bCs/>
          <w:szCs w:val="21"/>
        </w:rPr>
        <w:t>投标人</w:t>
      </w:r>
      <w:r w:rsidRPr="00717F11">
        <w:rPr>
          <w:rFonts w:ascii="宋体" w:hAnsi="宋体" w:cs="宋体" w:hint="eastAsia"/>
          <w:bCs/>
          <w:szCs w:val="21"/>
        </w:rPr>
        <w:t>未被“信用中国”（</w:t>
      </w:r>
      <w:r w:rsidRPr="00717F11">
        <w:rPr>
          <w:rFonts w:ascii="宋体" w:hAnsi="宋体" w:cs="宋体"/>
          <w:bCs/>
          <w:szCs w:val="21"/>
        </w:rPr>
        <w:t>http://www.creditchina.gov.cn）及“信用中国（浙江）”（http://credit.zj.gov.cn/）列入“严重失信主体名单”。</w:t>
      </w:r>
    </w:p>
    <w:p w14:paraId="070E0850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7F11">
        <w:rPr>
          <w:rFonts w:ascii="宋体" w:hAnsi="宋体"/>
          <w:szCs w:val="21"/>
        </w:rPr>
        <w:t>3</w:t>
      </w:r>
      <w:r w:rsidRPr="00717F11">
        <w:rPr>
          <w:rFonts w:ascii="宋体" w:hAnsi="宋体" w:hint="eastAsia"/>
          <w:szCs w:val="21"/>
        </w:rPr>
        <w:t>、本次招标不接受联合体投标；</w:t>
      </w:r>
    </w:p>
    <w:p w14:paraId="406186A1" w14:textId="77777777" w:rsidR="00717F11" w:rsidRPr="00F02E0E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7F11">
        <w:rPr>
          <w:rFonts w:ascii="宋体" w:hAnsi="宋体"/>
          <w:szCs w:val="21"/>
        </w:rPr>
        <w:t>4</w:t>
      </w:r>
      <w:r w:rsidRPr="00717F11">
        <w:rPr>
          <w:rFonts w:ascii="宋体" w:hAnsi="宋体" w:hint="eastAsia"/>
          <w:szCs w:val="21"/>
        </w:rPr>
        <w:t>、与招标人存在利害关系</w:t>
      </w:r>
      <w:r w:rsidRPr="00F02E0E">
        <w:rPr>
          <w:rFonts w:ascii="宋体" w:hAnsi="宋体" w:hint="eastAsia"/>
          <w:szCs w:val="21"/>
        </w:rPr>
        <w:t>可能影响招标公正性的法人、其他组织或者个人，不得参加投标。单位负责人为同一人或者存在控股、管理关系的不同单位，不得参加同一标段投标或者未划分标段的同一招标项目投标。</w:t>
      </w:r>
    </w:p>
    <w:p w14:paraId="7876B6B6" w14:textId="77777777" w:rsidR="00717F11" w:rsidRPr="00F02E0E" w:rsidRDefault="00717F11" w:rsidP="00717F11">
      <w:pPr>
        <w:snapToGrid w:val="0"/>
        <w:spacing w:line="400" w:lineRule="exact"/>
        <w:ind w:firstLineChars="200" w:firstLine="422"/>
        <w:jc w:val="left"/>
        <w:rPr>
          <w:rFonts w:ascii="宋体" w:hAnsi="宋体"/>
          <w:b/>
          <w:szCs w:val="21"/>
        </w:rPr>
      </w:pPr>
      <w:r w:rsidRPr="00F02E0E">
        <w:rPr>
          <w:rFonts w:ascii="宋体" w:hAnsi="宋体" w:hint="eastAsia"/>
          <w:b/>
          <w:szCs w:val="21"/>
        </w:rPr>
        <w:t>四</w:t>
      </w:r>
      <w:r w:rsidRPr="00F02E0E">
        <w:rPr>
          <w:rFonts w:ascii="宋体" w:hAnsi="宋体"/>
          <w:b/>
          <w:szCs w:val="21"/>
        </w:rPr>
        <w:t>、</w:t>
      </w:r>
      <w:r w:rsidRPr="00F02E0E">
        <w:rPr>
          <w:rFonts w:ascii="宋体" w:hAnsi="宋体" w:hint="eastAsia"/>
          <w:b/>
          <w:szCs w:val="21"/>
        </w:rPr>
        <w:t>服务</w:t>
      </w:r>
      <w:r w:rsidRPr="00F02E0E">
        <w:rPr>
          <w:rFonts w:ascii="宋体" w:hAnsi="宋体"/>
          <w:b/>
          <w:szCs w:val="21"/>
        </w:rPr>
        <w:t>期限：</w:t>
      </w:r>
    </w:p>
    <w:p w14:paraId="7D4C575A" w14:textId="77777777" w:rsidR="00717F11" w:rsidRPr="00F02E0E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F02E0E">
        <w:rPr>
          <w:rFonts w:ascii="宋体" w:hAnsi="宋体" w:hint="eastAsia"/>
          <w:szCs w:val="21"/>
        </w:rPr>
        <w:t>二年，</w:t>
      </w:r>
      <w:r w:rsidRPr="00F02E0E">
        <w:rPr>
          <w:rFonts w:ascii="宋体" w:hAnsi="宋体"/>
          <w:szCs w:val="21"/>
        </w:rPr>
        <w:t>合同签订之日起算。</w:t>
      </w:r>
    </w:p>
    <w:p w14:paraId="74C025FB" w14:textId="77777777" w:rsidR="00717F11" w:rsidRPr="00F02E0E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Arial"/>
          <w:szCs w:val="21"/>
        </w:rPr>
      </w:pPr>
      <w:r w:rsidRPr="00F02E0E">
        <w:rPr>
          <w:rFonts w:ascii="宋体" w:hAnsi="宋体" w:hint="eastAsia"/>
          <w:b/>
          <w:szCs w:val="21"/>
        </w:rPr>
        <w:t>五</w:t>
      </w:r>
      <w:r w:rsidRPr="00F02E0E">
        <w:rPr>
          <w:rFonts w:ascii="宋体" w:hAnsi="宋体" w:cs="Arial" w:hint="eastAsia"/>
          <w:b/>
          <w:bCs/>
          <w:szCs w:val="21"/>
        </w:rPr>
        <w:t>、</w:t>
      </w:r>
      <w:r w:rsidRPr="00F02E0E">
        <w:rPr>
          <w:rFonts w:ascii="宋体" w:hAnsi="宋体" w:cs="Arial"/>
          <w:b/>
          <w:bCs/>
          <w:szCs w:val="21"/>
        </w:rPr>
        <w:t>招标文件</w:t>
      </w:r>
      <w:r w:rsidRPr="00F02E0E">
        <w:rPr>
          <w:rFonts w:ascii="宋体" w:hAnsi="宋体" w:cs="Arial" w:hint="eastAsia"/>
          <w:b/>
          <w:bCs/>
          <w:szCs w:val="21"/>
        </w:rPr>
        <w:t>的获取</w:t>
      </w:r>
      <w:r w:rsidRPr="00F02E0E">
        <w:rPr>
          <w:rFonts w:ascii="宋体" w:hAnsi="宋体" w:cs="Arial" w:hint="eastAsia"/>
          <w:szCs w:val="21"/>
        </w:rPr>
        <w:t>：</w:t>
      </w:r>
    </w:p>
    <w:p w14:paraId="0A7E0BFE" w14:textId="3D0395D4" w:rsidR="00717F11" w:rsidRPr="00717F11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bookmarkStart w:id="0" w:name="_Hlk142405181"/>
      <w:r w:rsidRPr="00717F11">
        <w:rPr>
          <w:rFonts w:ascii="宋体" w:hAnsi="宋体"/>
          <w:szCs w:val="21"/>
        </w:rPr>
        <w:t>1、获取招标文件时间：2026</w:t>
      </w:r>
      <w:r w:rsidRPr="00717F11">
        <w:rPr>
          <w:rFonts w:ascii="宋体" w:hAnsi="宋体" w:hint="eastAsia"/>
          <w:szCs w:val="21"/>
        </w:rPr>
        <w:t>年</w:t>
      </w:r>
      <w:r w:rsidR="00B8519D">
        <w:rPr>
          <w:rFonts w:ascii="宋体" w:hAnsi="宋体"/>
          <w:szCs w:val="21"/>
        </w:rPr>
        <w:t>3</w:t>
      </w:r>
      <w:r w:rsidRPr="00717F11">
        <w:rPr>
          <w:rFonts w:ascii="宋体" w:hAnsi="宋体" w:hint="eastAsia"/>
          <w:szCs w:val="21"/>
        </w:rPr>
        <w:t>月</w:t>
      </w:r>
      <w:r w:rsidR="00B8519D">
        <w:rPr>
          <w:rFonts w:ascii="宋体" w:hAnsi="宋体"/>
          <w:szCs w:val="21"/>
        </w:rPr>
        <w:t>12</w:t>
      </w:r>
      <w:r w:rsidRPr="00717F11">
        <w:rPr>
          <w:rFonts w:ascii="宋体" w:hAnsi="宋体" w:hint="eastAsia"/>
          <w:szCs w:val="21"/>
        </w:rPr>
        <w:t>日至</w:t>
      </w:r>
      <w:r w:rsidRPr="00717F11">
        <w:rPr>
          <w:rFonts w:ascii="宋体" w:hAnsi="宋体"/>
          <w:szCs w:val="21"/>
        </w:rPr>
        <w:t>2026</w:t>
      </w:r>
      <w:r w:rsidRPr="00717F11">
        <w:rPr>
          <w:rFonts w:ascii="宋体" w:hAnsi="宋体" w:hint="eastAsia"/>
          <w:szCs w:val="21"/>
        </w:rPr>
        <w:t>年</w:t>
      </w:r>
      <w:r w:rsidR="00B8519D">
        <w:rPr>
          <w:rFonts w:ascii="宋体" w:hAnsi="宋体"/>
          <w:szCs w:val="21"/>
        </w:rPr>
        <w:t>3</w:t>
      </w:r>
      <w:r w:rsidRPr="00717F11">
        <w:rPr>
          <w:rFonts w:ascii="宋体" w:hAnsi="宋体" w:hint="eastAsia"/>
          <w:szCs w:val="21"/>
        </w:rPr>
        <w:t>月</w:t>
      </w:r>
      <w:r w:rsidR="00B8519D">
        <w:rPr>
          <w:rFonts w:ascii="宋体" w:hAnsi="宋体"/>
          <w:szCs w:val="21"/>
        </w:rPr>
        <w:t>20</w:t>
      </w:r>
      <w:r w:rsidRPr="00717F11">
        <w:rPr>
          <w:rFonts w:ascii="宋体" w:hAnsi="宋体" w:hint="eastAsia"/>
          <w:szCs w:val="21"/>
        </w:rPr>
        <w:t>日</w:t>
      </w:r>
      <w:r w:rsidR="00B8519D">
        <w:rPr>
          <w:rFonts w:ascii="宋体" w:hAnsi="宋体"/>
          <w:szCs w:val="21"/>
        </w:rPr>
        <w:t>14</w:t>
      </w:r>
      <w:r w:rsidRPr="00717F11">
        <w:rPr>
          <w:rFonts w:ascii="宋体" w:hAnsi="宋体" w:hint="eastAsia"/>
          <w:szCs w:val="21"/>
        </w:rPr>
        <w:t>时</w:t>
      </w:r>
      <w:r w:rsidR="00B8519D">
        <w:rPr>
          <w:rFonts w:ascii="宋体" w:hAnsi="宋体"/>
          <w:szCs w:val="21"/>
        </w:rPr>
        <w:t>00</w:t>
      </w:r>
      <w:r w:rsidRPr="00717F11">
        <w:rPr>
          <w:rFonts w:ascii="宋体" w:hAnsi="宋体" w:hint="eastAsia"/>
          <w:szCs w:val="21"/>
        </w:rPr>
        <w:t>分止；</w:t>
      </w:r>
    </w:p>
    <w:p w14:paraId="209EC1DA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7F11">
        <w:rPr>
          <w:rFonts w:ascii="宋体" w:hAnsi="宋体"/>
          <w:szCs w:val="21"/>
        </w:rPr>
        <w:t>2、获取招标文件方式：本项目招标文件实行“嘉兴禾采联综合采购服务平台”在线获取，不提供招标文件纸质版，请登录</w:t>
      </w:r>
      <w:proofErr w:type="gramStart"/>
      <w:r w:rsidRPr="00717F11">
        <w:rPr>
          <w:rFonts w:ascii="宋体" w:hAnsi="宋体" w:hint="eastAsia"/>
          <w:szCs w:val="21"/>
        </w:rPr>
        <w:t>嘉兴禾采联</w:t>
      </w:r>
      <w:proofErr w:type="gramEnd"/>
      <w:r w:rsidRPr="00717F11">
        <w:rPr>
          <w:rFonts w:ascii="宋体" w:hAnsi="宋体" w:hint="eastAsia"/>
          <w:szCs w:val="21"/>
        </w:rPr>
        <w:t>综合采购服务平台（</w:t>
      </w:r>
      <w:r w:rsidRPr="00717F11">
        <w:rPr>
          <w:rFonts w:ascii="宋体" w:hAnsi="宋体"/>
          <w:szCs w:val="21"/>
        </w:rPr>
        <w:t>http://www.jxcqgs.cn/jxcqcg/）—“供应商登录”，免费注册完成后，下载获取后缀名为“.JXCQZF”的发包文件等。注册咨询、技术服务电话：0573-82813680。</w:t>
      </w:r>
    </w:p>
    <w:p w14:paraId="057F92FA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7F11">
        <w:rPr>
          <w:rFonts w:ascii="宋体" w:hAnsi="宋体" w:hint="eastAsia"/>
          <w:szCs w:val="21"/>
        </w:rPr>
        <w:t>注：请供应商按上述要求获取招标文件，如未在</w:t>
      </w:r>
      <w:proofErr w:type="gramStart"/>
      <w:r w:rsidRPr="00717F11">
        <w:rPr>
          <w:rFonts w:ascii="宋体" w:hAnsi="宋体" w:hint="eastAsia"/>
          <w:szCs w:val="21"/>
        </w:rPr>
        <w:t>嘉兴禾采联</w:t>
      </w:r>
      <w:proofErr w:type="gramEnd"/>
      <w:r w:rsidRPr="00717F11">
        <w:rPr>
          <w:rFonts w:ascii="宋体" w:hAnsi="宋体" w:hint="eastAsia"/>
          <w:szCs w:val="21"/>
        </w:rPr>
        <w:t>综合采购服务平台系统内完成相关流程，引起的投标无效责任自担。</w:t>
      </w:r>
      <w:bookmarkEnd w:id="0"/>
    </w:p>
    <w:p w14:paraId="0A363EF1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Arial"/>
          <w:szCs w:val="21"/>
        </w:rPr>
      </w:pPr>
      <w:r w:rsidRPr="00717F11">
        <w:rPr>
          <w:rFonts w:ascii="宋体" w:hAnsi="宋体" w:cs="Arial" w:hint="eastAsia"/>
          <w:b/>
          <w:bCs/>
          <w:szCs w:val="21"/>
        </w:rPr>
        <w:t>六、投标保证金</w:t>
      </w:r>
      <w:r w:rsidRPr="00717F11">
        <w:rPr>
          <w:rFonts w:ascii="宋体" w:hAnsi="宋体" w:cs="Arial" w:hint="eastAsia"/>
          <w:szCs w:val="21"/>
        </w:rPr>
        <w:t>：</w:t>
      </w:r>
    </w:p>
    <w:p w14:paraId="5E1946EA" w14:textId="77777777" w:rsidR="00717F11" w:rsidRPr="00C149FA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Arial"/>
          <w:szCs w:val="21"/>
        </w:rPr>
      </w:pPr>
      <w:r w:rsidRPr="00717F11">
        <w:rPr>
          <w:rFonts w:ascii="宋体" w:hAnsi="宋体" w:cs="Arial" w:hint="eastAsia"/>
          <w:szCs w:val="21"/>
        </w:rPr>
        <w:t>1、投标保证金：人民</w:t>
      </w:r>
      <w:r w:rsidRPr="00C149FA">
        <w:rPr>
          <w:rFonts w:ascii="宋体" w:hAnsi="宋体" w:cs="Arial" w:hint="eastAsia"/>
          <w:szCs w:val="21"/>
        </w:rPr>
        <w:t>币1</w:t>
      </w:r>
      <w:r w:rsidRPr="00C149FA">
        <w:rPr>
          <w:rFonts w:ascii="宋体" w:hAnsi="宋体" w:cs="Arial"/>
          <w:szCs w:val="21"/>
        </w:rPr>
        <w:t>0000</w:t>
      </w:r>
      <w:r w:rsidRPr="00C149FA">
        <w:rPr>
          <w:rFonts w:ascii="宋体" w:hAnsi="宋体" w:cs="Arial" w:hint="eastAsia"/>
          <w:szCs w:val="21"/>
        </w:rPr>
        <w:t>元整</w:t>
      </w:r>
    </w:p>
    <w:p w14:paraId="0AC2750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Arial"/>
          <w:szCs w:val="21"/>
        </w:rPr>
      </w:pPr>
      <w:r w:rsidRPr="00717F11">
        <w:rPr>
          <w:rFonts w:ascii="宋体" w:hAnsi="宋体" w:cs="Arial" w:hint="eastAsia"/>
          <w:szCs w:val="21"/>
        </w:rPr>
        <w:t>2、投标人通过平台生成专用子账号，通过电脑在线划转，手机划转，柜台划转（注：不能通过现金直接存入）等缴纳保证金，应在投标截止时间前递交。</w:t>
      </w:r>
    </w:p>
    <w:p w14:paraId="61101DE0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Arial"/>
          <w:szCs w:val="21"/>
        </w:rPr>
      </w:pPr>
      <w:r w:rsidRPr="00717F11">
        <w:rPr>
          <w:rFonts w:ascii="宋体" w:hAnsi="宋体" w:cs="Arial" w:hint="eastAsia"/>
          <w:szCs w:val="21"/>
        </w:rPr>
        <w:t>3、投标保证金以保函形式递交的，应包括项目名称、保证金金额、有效期限（不少于投标有效期时间）、承诺不可撤销、承诺见索即付等内容，保函扫描件制作在投标文件内，并在投标截止</w:t>
      </w:r>
      <w:r w:rsidRPr="00717F11">
        <w:rPr>
          <w:rFonts w:ascii="宋体" w:hAnsi="宋体" w:cs="Arial" w:hint="eastAsia"/>
          <w:szCs w:val="21"/>
        </w:rPr>
        <w:lastRenderedPageBreak/>
        <w:t>时间前以扫描件（电子版）方式发送至407197701@qq.com（以邮件接收时间为准）。</w:t>
      </w:r>
    </w:p>
    <w:p w14:paraId="42570B24" w14:textId="77777777" w:rsidR="00717F11" w:rsidRPr="00717F11" w:rsidRDefault="00717F11" w:rsidP="00717F11">
      <w:pPr>
        <w:numPr>
          <w:ilvl w:val="0"/>
          <w:numId w:val="1"/>
        </w:numPr>
        <w:snapToGrid w:val="0"/>
        <w:spacing w:line="400" w:lineRule="exact"/>
        <w:ind w:leftChars="100" w:left="210" w:firstLineChars="100" w:firstLine="211"/>
        <w:rPr>
          <w:rFonts w:cs="宋体"/>
          <w:b/>
          <w:bCs/>
          <w:color w:val="000000"/>
          <w:szCs w:val="21"/>
        </w:rPr>
      </w:pPr>
      <w:r w:rsidRPr="00717F11">
        <w:rPr>
          <w:rFonts w:cs="宋体" w:hint="eastAsia"/>
          <w:b/>
          <w:bCs/>
          <w:color w:val="000000"/>
          <w:szCs w:val="21"/>
        </w:rPr>
        <w:t>投标截止时间和地点、开标时间和地点</w:t>
      </w:r>
    </w:p>
    <w:p w14:paraId="20534C15" w14:textId="07C81CE9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1、投标文件递交截止时间：</w:t>
      </w:r>
      <w:r w:rsidRPr="00717F11">
        <w:rPr>
          <w:rFonts w:ascii="宋体" w:hAnsi="宋体" w:hint="eastAsia"/>
          <w:bCs/>
          <w:color w:val="000000"/>
          <w:szCs w:val="21"/>
        </w:rPr>
        <w:t>202</w:t>
      </w:r>
      <w:r w:rsidRPr="00717F11">
        <w:rPr>
          <w:rFonts w:ascii="宋体" w:hAnsi="宋体"/>
          <w:bCs/>
          <w:color w:val="000000"/>
          <w:szCs w:val="21"/>
        </w:rPr>
        <w:t>6</w:t>
      </w:r>
      <w:r w:rsidRPr="00717F11">
        <w:rPr>
          <w:rFonts w:ascii="宋体" w:hAnsi="宋体" w:hint="eastAsia"/>
          <w:bCs/>
          <w:color w:val="000000"/>
          <w:szCs w:val="21"/>
        </w:rPr>
        <w:t>年</w:t>
      </w:r>
      <w:r w:rsidR="00B8519D">
        <w:rPr>
          <w:rFonts w:ascii="宋体" w:hAnsi="宋体"/>
          <w:bCs/>
          <w:color w:val="000000"/>
          <w:szCs w:val="21"/>
        </w:rPr>
        <w:t>3</w:t>
      </w:r>
      <w:r w:rsidRPr="00717F11">
        <w:rPr>
          <w:rFonts w:ascii="宋体" w:hAnsi="宋体" w:hint="eastAsia"/>
          <w:bCs/>
          <w:color w:val="000000"/>
          <w:szCs w:val="21"/>
        </w:rPr>
        <w:t>月</w:t>
      </w:r>
      <w:r w:rsidR="00B8519D">
        <w:rPr>
          <w:rFonts w:ascii="宋体" w:hAnsi="宋体"/>
          <w:bCs/>
          <w:color w:val="000000"/>
          <w:szCs w:val="21"/>
        </w:rPr>
        <w:t>20</w:t>
      </w:r>
      <w:r w:rsidRPr="00717F11">
        <w:rPr>
          <w:rFonts w:ascii="宋体" w:hAnsi="宋体" w:hint="eastAsia"/>
          <w:bCs/>
          <w:color w:val="000000"/>
          <w:szCs w:val="21"/>
        </w:rPr>
        <w:t>日</w:t>
      </w:r>
      <w:r w:rsidR="00B8519D">
        <w:rPr>
          <w:rFonts w:ascii="宋体" w:hAnsi="宋体"/>
          <w:bCs/>
          <w:color w:val="000000"/>
          <w:szCs w:val="21"/>
        </w:rPr>
        <w:t>14</w:t>
      </w:r>
      <w:r w:rsidRPr="00717F11">
        <w:rPr>
          <w:rFonts w:ascii="宋体" w:hAnsi="宋体" w:hint="eastAsia"/>
          <w:bCs/>
          <w:color w:val="000000"/>
          <w:szCs w:val="21"/>
        </w:rPr>
        <w:t>时</w:t>
      </w:r>
      <w:r w:rsidR="00B8519D">
        <w:rPr>
          <w:rFonts w:ascii="宋体" w:hAnsi="宋体"/>
          <w:bCs/>
          <w:color w:val="000000"/>
          <w:szCs w:val="21"/>
        </w:rPr>
        <w:t>00</w:t>
      </w:r>
      <w:r w:rsidRPr="00717F11">
        <w:rPr>
          <w:rFonts w:ascii="宋体" w:hAnsi="宋体" w:hint="eastAsia"/>
          <w:bCs/>
          <w:color w:val="000000"/>
          <w:szCs w:val="21"/>
        </w:rPr>
        <w:t>分</w:t>
      </w:r>
      <w:r w:rsidRPr="00717F11">
        <w:rPr>
          <w:rFonts w:ascii="宋体" w:hAnsi="宋体" w:cs="宋体" w:hint="eastAsia"/>
          <w:color w:val="000000"/>
          <w:szCs w:val="21"/>
        </w:rPr>
        <w:t>（北京时间）</w:t>
      </w:r>
    </w:p>
    <w:p w14:paraId="369A799A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2、开标时间：同投标文件递交截止时间。</w:t>
      </w:r>
    </w:p>
    <w:p w14:paraId="5F37D6B8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3、投标文件递交地址（网址）：请登录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综合采购服务平台（http://www.jxcqgs.cn/jxcqcg/）—“供应商登录”，在投标截止时间前上传投标文件，提示上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传成功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即完成投标。本项目通过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综合采购服务平台投标制作软件编制并加密投标文件，投标人未按规定加密的投标文件，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综合采购服务平台将予以拒收。</w:t>
      </w:r>
    </w:p>
    <w:p w14:paraId="7C353F82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4、开标地址：本次招标采用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远程不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见面开标，请投标人在开标前提前登录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综合采购服务平台（http://www.jxcqgs.cn/jxcqcg/）—“不见面开标”，登录成功后，参与线上开标流程，完成在线解密。本项目解密时长为30分钟，如投标人未在规定时间内完成解密的，责任由投标人自负。</w:t>
      </w:r>
    </w:p>
    <w:p w14:paraId="21D2694C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 w:rsidRPr="00717F11">
        <w:rPr>
          <w:rFonts w:ascii="宋体" w:hAnsi="宋体" w:cs="宋体" w:hint="eastAsia"/>
          <w:b/>
          <w:color w:val="000000"/>
          <w:szCs w:val="21"/>
        </w:rPr>
        <w:t>注：相关制作软件及操作手册请在</w:t>
      </w:r>
      <w:proofErr w:type="gramStart"/>
      <w:r w:rsidRPr="00717F11">
        <w:rPr>
          <w:rFonts w:ascii="宋体" w:hAnsi="宋体" w:cs="宋体" w:hint="eastAsia"/>
          <w:b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b/>
          <w:color w:val="000000"/>
          <w:szCs w:val="21"/>
        </w:rPr>
        <w:t>综合采购服务平台首页办事指南及下载中心自行下载。</w:t>
      </w:r>
    </w:p>
    <w:p w14:paraId="201E40E2" w14:textId="77777777" w:rsidR="00717F11" w:rsidRPr="00717F11" w:rsidRDefault="00717F11" w:rsidP="00717F11">
      <w:pPr>
        <w:numPr>
          <w:ilvl w:val="0"/>
          <w:numId w:val="1"/>
        </w:numPr>
        <w:snapToGrid w:val="0"/>
        <w:spacing w:line="400" w:lineRule="exact"/>
        <w:ind w:leftChars="100" w:left="210" w:firstLineChars="100" w:firstLine="211"/>
        <w:rPr>
          <w:rFonts w:cs="宋体"/>
          <w:b/>
          <w:bCs/>
          <w:color w:val="000000"/>
          <w:szCs w:val="21"/>
        </w:rPr>
      </w:pPr>
      <w:r w:rsidRPr="00717F11">
        <w:rPr>
          <w:rFonts w:cs="宋体" w:hint="eastAsia"/>
          <w:b/>
          <w:bCs/>
          <w:color w:val="000000"/>
          <w:szCs w:val="21"/>
        </w:rPr>
        <w:t>投标注意事项</w:t>
      </w:r>
    </w:p>
    <w:p w14:paraId="43ABE163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proofErr w:type="gramStart"/>
      <w:r w:rsidRPr="00717F11">
        <w:rPr>
          <w:rFonts w:ascii="宋体" w:hAnsi="宋体" w:cs="宋体" w:hint="eastAsia"/>
          <w:color w:val="000000"/>
          <w:szCs w:val="21"/>
        </w:rPr>
        <w:t>远程不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见面开标：是指将传统的开标场所搬到网上，招标人、投标人只需登录网上不见面开标大厅（http://www.jxcqgs.cn/BidOpening/bidhall/default/login），无需到达开标现场参与即可进行投标文件在线解密、投标人在线提问、招标人在线回复等操作。</w:t>
      </w:r>
    </w:p>
    <w:p w14:paraId="33F27127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CA锁和嘉兴市公共资源交易系统通用。</w:t>
      </w:r>
    </w:p>
    <w:p w14:paraId="76EBA501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cs="宋体"/>
          <w:b/>
          <w:bCs/>
          <w:color w:val="000000"/>
          <w:szCs w:val="21"/>
        </w:rPr>
      </w:pPr>
      <w:r w:rsidRPr="00717F11">
        <w:rPr>
          <w:rFonts w:cs="宋体" w:hint="eastAsia"/>
          <w:b/>
          <w:bCs/>
          <w:color w:val="000000"/>
          <w:szCs w:val="21"/>
        </w:rPr>
        <w:t>八、招标公告发布</w:t>
      </w:r>
    </w:p>
    <w:p w14:paraId="49260E4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本次公开招标公告在</w:t>
      </w:r>
      <w:proofErr w:type="gramStart"/>
      <w:r w:rsidRPr="00717F11">
        <w:rPr>
          <w:rFonts w:ascii="宋体" w:hAnsi="宋体" w:cs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cs="宋体" w:hint="eastAsia"/>
          <w:color w:val="000000"/>
          <w:szCs w:val="21"/>
        </w:rPr>
        <w:t>综合采购服务平台（http://www.jxcqgs.cn/jxcqcg/）、嘉兴市公共资源交易中心网（http://jxszwsjb.jiaxing.gov.cn/）和嘉兴市交通投资集团有限责任公司网站（http://www.jxjtjt.cn/）上同时发布。</w:t>
      </w:r>
    </w:p>
    <w:p w14:paraId="53FE7775" w14:textId="77777777" w:rsidR="00717F11" w:rsidRPr="00717F11" w:rsidRDefault="00717F11" w:rsidP="00717F11">
      <w:pPr>
        <w:snapToGrid w:val="0"/>
        <w:spacing w:line="400" w:lineRule="exact"/>
        <w:ind w:firstLineChars="200" w:firstLine="422"/>
        <w:rPr>
          <w:rFonts w:cs="宋体"/>
          <w:color w:val="000000"/>
          <w:szCs w:val="21"/>
        </w:rPr>
      </w:pPr>
      <w:r w:rsidRPr="00717F11">
        <w:rPr>
          <w:rFonts w:cs="宋体" w:hint="eastAsia"/>
          <w:b/>
          <w:bCs/>
          <w:color w:val="000000"/>
          <w:szCs w:val="21"/>
        </w:rPr>
        <w:t>九、业务咨询</w:t>
      </w:r>
    </w:p>
    <w:p w14:paraId="6439B02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招 标 人：嘉兴市嘉通交运集团有限公司</w:t>
      </w:r>
    </w:p>
    <w:p w14:paraId="14278A2F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联 系 人：沈先生</w:t>
      </w:r>
    </w:p>
    <w:p w14:paraId="4BECE18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电    话：</w:t>
      </w:r>
      <w:bookmarkStart w:id="1" w:name="_Hlk219227100"/>
      <w:r w:rsidRPr="00717F11">
        <w:rPr>
          <w:rFonts w:ascii="宋体" w:hAnsi="宋体" w:cs="宋体" w:hint="eastAsia"/>
          <w:color w:val="000000"/>
          <w:szCs w:val="21"/>
        </w:rPr>
        <w:t>0573-</w:t>
      </w:r>
      <w:r w:rsidRPr="00717F11">
        <w:rPr>
          <w:rFonts w:ascii="宋体" w:hAnsi="宋体" w:cs="宋体"/>
          <w:color w:val="000000"/>
          <w:szCs w:val="21"/>
        </w:rPr>
        <w:t>82870272</w:t>
      </w:r>
      <w:bookmarkEnd w:id="1"/>
    </w:p>
    <w:p w14:paraId="5994B13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</w:p>
    <w:p w14:paraId="385F5529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招标代理机构：嘉兴市千秋工程咨询有限公司</w:t>
      </w:r>
    </w:p>
    <w:p w14:paraId="3C52D8FE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r w:rsidRPr="00717F11">
        <w:rPr>
          <w:rFonts w:ascii="宋体" w:hAnsi="宋体" w:cs="宋体" w:hint="eastAsia"/>
          <w:color w:val="000000"/>
          <w:szCs w:val="21"/>
        </w:rPr>
        <w:t>联 系 人：钱女士</w:t>
      </w:r>
    </w:p>
    <w:p w14:paraId="515B4C9B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/>
          <w:color w:val="000000"/>
          <w:szCs w:val="21"/>
        </w:rPr>
      </w:pPr>
      <w:r w:rsidRPr="00717F11">
        <w:rPr>
          <w:rFonts w:ascii="宋体" w:hAnsi="宋体"/>
          <w:color w:val="000000"/>
          <w:szCs w:val="21"/>
        </w:rPr>
        <w:t>电    话：0573-83705026</w:t>
      </w:r>
    </w:p>
    <w:p w14:paraId="3696C953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/>
          <w:color w:val="000000"/>
          <w:szCs w:val="21"/>
        </w:rPr>
      </w:pPr>
    </w:p>
    <w:p w14:paraId="51B64806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/>
          <w:color w:val="000000"/>
          <w:szCs w:val="21"/>
        </w:rPr>
      </w:pPr>
      <w:proofErr w:type="gramStart"/>
      <w:r w:rsidRPr="00717F11">
        <w:rPr>
          <w:rFonts w:ascii="宋体" w:hAnsi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hint="eastAsia"/>
          <w:color w:val="000000"/>
          <w:szCs w:val="21"/>
        </w:rPr>
        <w:t>综合采购服务平台联系电话：0573-82816090</w:t>
      </w:r>
    </w:p>
    <w:p w14:paraId="58F5E3F9" w14:textId="77777777" w:rsidR="00717F11" w:rsidRPr="00717F11" w:rsidRDefault="00717F11" w:rsidP="00717F11">
      <w:pPr>
        <w:snapToGrid w:val="0"/>
        <w:spacing w:line="400" w:lineRule="exact"/>
        <w:ind w:firstLineChars="200" w:firstLine="420"/>
        <w:rPr>
          <w:rFonts w:ascii="宋体" w:hAnsi="宋体" w:cs="宋体"/>
          <w:color w:val="000000"/>
          <w:szCs w:val="21"/>
        </w:rPr>
      </w:pPr>
      <w:proofErr w:type="gramStart"/>
      <w:r w:rsidRPr="00717F11">
        <w:rPr>
          <w:rFonts w:ascii="宋体" w:hAnsi="宋体" w:hint="eastAsia"/>
          <w:color w:val="000000"/>
          <w:szCs w:val="21"/>
        </w:rPr>
        <w:t>嘉兴禾采联</w:t>
      </w:r>
      <w:proofErr w:type="gramEnd"/>
      <w:r w:rsidRPr="00717F11">
        <w:rPr>
          <w:rFonts w:ascii="宋体" w:hAnsi="宋体" w:hint="eastAsia"/>
          <w:color w:val="000000"/>
          <w:szCs w:val="21"/>
        </w:rPr>
        <w:t>综合采购服务平台技术支持电话：0573-82813680</w:t>
      </w:r>
    </w:p>
    <w:p w14:paraId="4801BA1B" w14:textId="090A96A9" w:rsidR="006B0515" w:rsidRPr="00CB02B7" w:rsidRDefault="00717F11" w:rsidP="00CB02B7">
      <w:pPr>
        <w:snapToGrid w:val="0"/>
        <w:spacing w:line="400" w:lineRule="exact"/>
        <w:ind w:firstLineChars="200" w:firstLine="420"/>
        <w:jc w:val="right"/>
        <w:rPr>
          <w:rFonts w:ascii="宋体" w:hAnsi="宋体"/>
          <w:szCs w:val="21"/>
        </w:rPr>
      </w:pPr>
      <w:r w:rsidRPr="00717F11">
        <w:rPr>
          <w:rFonts w:ascii="宋体" w:hAnsi="宋体" w:hint="eastAsia"/>
          <w:szCs w:val="21"/>
        </w:rPr>
        <w:t xml:space="preserve">                            20</w:t>
      </w:r>
      <w:r w:rsidRPr="00717F11">
        <w:rPr>
          <w:rFonts w:ascii="宋体" w:hAnsi="宋体"/>
          <w:szCs w:val="21"/>
        </w:rPr>
        <w:t>26</w:t>
      </w:r>
      <w:r w:rsidRPr="00717F11">
        <w:rPr>
          <w:rFonts w:ascii="宋体" w:hAnsi="宋体" w:hint="eastAsia"/>
          <w:szCs w:val="21"/>
        </w:rPr>
        <w:t>年</w:t>
      </w:r>
      <w:r w:rsidR="00B8519D">
        <w:rPr>
          <w:rFonts w:ascii="宋体" w:hAnsi="宋体"/>
          <w:szCs w:val="21"/>
        </w:rPr>
        <w:t>3</w:t>
      </w:r>
      <w:r w:rsidRPr="00717F11">
        <w:rPr>
          <w:rFonts w:ascii="宋体" w:hAnsi="宋体" w:hint="eastAsia"/>
          <w:szCs w:val="21"/>
        </w:rPr>
        <w:t>月</w:t>
      </w:r>
      <w:r w:rsidR="00B8519D">
        <w:rPr>
          <w:rFonts w:ascii="宋体" w:hAnsi="宋体"/>
          <w:szCs w:val="21"/>
        </w:rPr>
        <w:t>12</w:t>
      </w:r>
      <w:r w:rsidRPr="00717F11">
        <w:rPr>
          <w:rFonts w:ascii="宋体" w:hAnsi="宋体" w:hint="eastAsia"/>
          <w:szCs w:val="21"/>
        </w:rPr>
        <w:t>日</w:t>
      </w:r>
    </w:p>
    <w:sectPr w:rsidR="006B0515" w:rsidRPr="00CB02B7" w:rsidSect="00FF579F">
      <w:footerReference w:type="default" r:id="rId7"/>
      <w:pgSz w:w="11907" w:h="16840" w:code="9"/>
      <w:pgMar w:top="1418" w:right="1559" w:bottom="1276" w:left="1559" w:header="709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1C2B" w14:textId="77777777" w:rsidR="00E70E3F" w:rsidRDefault="00E70E3F" w:rsidP="00E70E3F">
      <w:r>
        <w:separator/>
      </w:r>
    </w:p>
  </w:endnote>
  <w:endnote w:type="continuationSeparator" w:id="0">
    <w:p w14:paraId="17ED5869" w14:textId="77777777" w:rsidR="00E70E3F" w:rsidRDefault="00E70E3F" w:rsidP="00E7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022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B96EFE" w14:textId="22D9A6A4" w:rsidR="00E70E3F" w:rsidRDefault="00E70E3F" w:rsidP="00E70E3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429B" w14:textId="77777777" w:rsidR="00E70E3F" w:rsidRDefault="00E70E3F" w:rsidP="00E70E3F">
      <w:r>
        <w:separator/>
      </w:r>
    </w:p>
  </w:footnote>
  <w:footnote w:type="continuationSeparator" w:id="0">
    <w:p w14:paraId="3C38F59B" w14:textId="77777777" w:rsidR="00E70E3F" w:rsidRDefault="00E70E3F" w:rsidP="00E7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36BC6"/>
    <w:multiLevelType w:val="singleLevel"/>
    <w:tmpl w:val="4F736BC6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BF"/>
    <w:rsid w:val="00054371"/>
    <w:rsid w:val="00074358"/>
    <w:rsid w:val="000B7209"/>
    <w:rsid w:val="001307C5"/>
    <w:rsid w:val="001477E2"/>
    <w:rsid w:val="00211BA1"/>
    <w:rsid w:val="002533CD"/>
    <w:rsid w:val="00293F4D"/>
    <w:rsid w:val="00304A2D"/>
    <w:rsid w:val="00443908"/>
    <w:rsid w:val="004D0ABF"/>
    <w:rsid w:val="005321B5"/>
    <w:rsid w:val="0060392C"/>
    <w:rsid w:val="006B0515"/>
    <w:rsid w:val="00717F11"/>
    <w:rsid w:val="0074032E"/>
    <w:rsid w:val="009F6DCE"/>
    <w:rsid w:val="00A36D7D"/>
    <w:rsid w:val="00B8519D"/>
    <w:rsid w:val="00C149FA"/>
    <w:rsid w:val="00C53F26"/>
    <w:rsid w:val="00CB02B7"/>
    <w:rsid w:val="00D25909"/>
    <w:rsid w:val="00D73395"/>
    <w:rsid w:val="00DB5A9B"/>
    <w:rsid w:val="00E70E3F"/>
    <w:rsid w:val="00F02E0E"/>
    <w:rsid w:val="00F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721E"/>
  <w15:chartTrackingRefBased/>
  <w15:docId w15:val="{D14FA7A3-DF5D-418B-95B3-C7F28F91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E70E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E70E3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E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E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E3F"/>
    <w:rPr>
      <w:sz w:val="18"/>
      <w:szCs w:val="18"/>
    </w:rPr>
  </w:style>
  <w:style w:type="character" w:customStyle="1" w:styleId="20">
    <w:name w:val="标题 2 字符"/>
    <w:basedOn w:val="a0"/>
    <w:link w:val="2"/>
    <w:rsid w:val="00E70E3F"/>
    <w:rPr>
      <w:rFonts w:ascii="Arial" w:eastAsia="黑体" w:hAnsi="Arial" w:cs="Times New Roman"/>
      <w:b/>
      <w:bCs/>
      <w:sz w:val="32"/>
      <w:szCs w:val="32"/>
    </w:rPr>
  </w:style>
  <w:style w:type="paragraph" w:styleId="a7">
    <w:name w:val="Normal (Web)"/>
    <w:basedOn w:val="a"/>
    <w:uiPriority w:val="99"/>
    <w:unhideWhenUsed/>
    <w:rsid w:val="00E70E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QJY</dc:creator>
  <cp:keywords/>
  <dc:description/>
  <cp:lastModifiedBy>QJY</cp:lastModifiedBy>
  <cp:revision>25</cp:revision>
  <dcterms:created xsi:type="dcterms:W3CDTF">2026-01-23T00:51:00Z</dcterms:created>
  <dcterms:modified xsi:type="dcterms:W3CDTF">2026-03-10T10:57:00Z</dcterms:modified>
</cp:coreProperties>
</file>