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1A" w:rsidRPr="008F3F83" w:rsidRDefault="003C5B1A" w:rsidP="003C5B1A">
      <w:pPr>
        <w:pStyle w:val="a6"/>
        <w:spacing w:before="0" w:after="0" w:line="360" w:lineRule="auto"/>
        <w:rPr>
          <w:rFonts w:ascii="Times New Roman" w:hAnsi="Times New Roman" w:cs="宋体" w:hint="eastAsia"/>
          <w:color w:val="000000"/>
          <w:sz w:val="21"/>
          <w:szCs w:val="21"/>
        </w:rPr>
      </w:pPr>
      <w:r w:rsidRPr="003C5B1A">
        <w:rPr>
          <w:rFonts w:ascii="Times New Roman" w:hAnsi="Times New Roman" w:cs="宋体" w:hint="eastAsia"/>
          <w:color w:val="000000"/>
          <w:sz w:val="21"/>
          <w:szCs w:val="21"/>
        </w:rPr>
        <w:t>2025-2027</w:t>
      </w:r>
      <w:r w:rsidRPr="003C5B1A">
        <w:rPr>
          <w:rFonts w:ascii="Times New Roman" w:hAnsi="Times New Roman" w:cs="宋体" w:hint="eastAsia"/>
          <w:color w:val="000000"/>
          <w:sz w:val="21"/>
          <w:szCs w:val="21"/>
        </w:rPr>
        <w:t>年嘉兴市公共交通有限公司非接触</w:t>
      </w:r>
      <w:r w:rsidRPr="003C5B1A">
        <w:rPr>
          <w:rFonts w:ascii="Times New Roman" w:hAnsi="Times New Roman" w:cs="宋体" w:hint="eastAsia"/>
          <w:color w:val="000000"/>
          <w:sz w:val="21"/>
          <w:szCs w:val="21"/>
        </w:rPr>
        <w:t>CPU</w:t>
      </w:r>
      <w:r w:rsidRPr="003C5B1A">
        <w:rPr>
          <w:rFonts w:ascii="Times New Roman" w:hAnsi="Times New Roman" w:cs="宋体" w:hint="eastAsia"/>
          <w:color w:val="000000"/>
          <w:sz w:val="21"/>
          <w:szCs w:val="21"/>
        </w:rPr>
        <w:t>公交卡采购项目</w:t>
      </w:r>
      <w:r w:rsidRPr="008F3F83">
        <w:rPr>
          <w:rFonts w:ascii="Times New Roman" w:hAnsi="Times New Roman" w:cs="宋体" w:hint="eastAsia"/>
          <w:color w:val="000000"/>
          <w:sz w:val="21"/>
          <w:szCs w:val="21"/>
        </w:rPr>
        <w:t>公开招标采购公告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根据《中华人民共和国招标投标法》等有关规定，现就</w:t>
      </w:r>
      <w:r w:rsidRPr="008F3F83">
        <w:rPr>
          <w:rFonts w:cs="宋体" w:hint="eastAsia"/>
          <w:color w:val="000000"/>
          <w:szCs w:val="21"/>
          <w:u w:val="single"/>
        </w:rPr>
        <w:t>2025-2027</w:t>
      </w:r>
      <w:r w:rsidRPr="008F3F83">
        <w:rPr>
          <w:rFonts w:cs="宋体" w:hint="eastAsia"/>
          <w:color w:val="000000"/>
          <w:szCs w:val="21"/>
          <w:u w:val="single"/>
        </w:rPr>
        <w:t>年嘉兴市公共交通有限公司非接触</w:t>
      </w:r>
      <w:r w:rsidRPr="008F3F83">
        <w:rPr>
          <w:rFonts w:cs="宋体" w:hint="eastAsia"/>
          <w:color w:val="000000"/>
          <w:szCs w:val="21"/>
          <w:u w:val="single"/>
        </w:rPr>
        <w:t>CPU</w:t>
      </w:r>
      <w:r w:rsidRPr="008F3F83">
        <w:rPr>
          <w:rFonts w:cs="宋体" w:hint="eastAsia"/>
          <w:color w:val="000000"/>
          <w:szCs w:val="21"/>
          <w:u w:val="single"/>
        </w:rPr>
        <w:t>公交卡采购项目</w:t>
      </w:r>
      <w:r w:rsidRPr="008F3F83">
        <w:rPr>
          <w:rFonts w:cs="宋体" w:hint="eastAsia"/>
          <w:color w:val="000000"/>
          <w:szCs w:val="21"/>
        </w:rPr>
        <w:t>进行公开招标采购。本项目采购人为嘉兴市公共交通有限公司。欢迎国内合格供应商前来投标，现将有关事项公告如下：</w:t>
      </w:r>
    </w:p>
    <w:p w:rsidR="003C5B1A" w:rsidRPr="008F3F83" w:rsidRDefault="003C5B1A" w:rsidP="003C5B1A">
      <w:pPr>
        <w:spacing w:line="360" w:lineRule="auto"/>
        <w:ind w:firstLineChars="200" w:firstLine="422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b/>
          <w:bCs/>
          <w:color w:val="000000"/>
          <w:szCs w:val="21"/>
        </w:rPr>
        <w:t>一、采购方式：</w:t>
      </w:r>
      <w:r w:rsidRPr="008F3F83">
        <w:rPr>
          <w:rFonts w:cs="宋体" w:hint="eastAsia"/>
          <w:color w:val="000000"/>
          <w:szCs w:val="21"/>
        </w:rPr>
        <w:t>公开招标</w:t>
      </w:r>
    </w:p>
    <w:p w:rsidR="003C5B1A" w:rsidRPr="008F3F83" w:rsidRDefault="003C5B1A" w:rsidP="003C5B1A">
      <w:pPr>
        <w:spacing w:line="360" w:lineRule="auto"/>
        <w:ind w:firstLineChars="200" w:firstLine="422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b/>
          <w:bCs/>
          <w:color w:val="000000"/>
          <w:szCs w:val="21"/>
        </w:rPr>
        <w:t>二、招标采购内容：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 w:hint="eastAsia"/>
          <w:bCs/>
          <w:color w:val="000000"/>
          <w:szCs w:val="21"/>
        </w:rPr>
      </w:pPr>
      <w:r w:rsidRPr="008F3F83">
        <w:rPr>
          <w:rFonts w:cs="宋体" w:hint="eastAsia"/>
          <w:bCs/>
          <w:color w:val="000000"/>
          <w:szCs w:val="21"/>
        </w:rPr>
        <w:t>2.1</w:t>
      </w:r>
      <w:r w:rsidRPr="008F3F83">
        <w:rPr>
          <w:rFonts w:cs="宋体" w:hint="eastAsia"/>
          <w:bCs/>
          <w:color w:val="000000"/>
          <w:szCs w:val="21"/>
        </w:rPr>
        <w:t>、嘉兴市公共交通有限公司本次预计采购</w:t>
      </w:r>
      <w:r w:rsidRPr="008F3F83">
        <w:rPr>
          <w:rFonts w:cs="宋体" w:hint="eastAsia"/>
          <w:bCs/>
          <w:color w:val="000000"/>
          <w:szCs w:val="21"/>
        </w:rPr>
        <w:t>15.3</w:t>
      </w:r>
      <w:r w:rsidRPr="008F3F83">
        <w:rPr>
          <w:rFonts w:cs="宋体" w:hint="eastAsia"/>
          <w:bCs/>
          <w:color w:val="000000"/>
          <w:szCs w:val="21"/>
        </w:rPr>
        <w:t>万张非接触</w:t>
      </w:r>
      <w:r w:rsidRPr="008F3F83">
        <w:rPr>
          <w:rFonts w:cs="宋体" w:hint="eastAsia"/>
          <w:bCs/>
          <w:color w:val="000000"/>
          <w:szCs w:val="21"/>
        </w:rPr>
        <w:t>CPU</w:t>
      </w:r>
      <w:r w:rsidRPr="008F3F83">
        <w:rPr>
          <w:rFonts w:cs="宋体" w:hint="eastAsia"/>
          <w:bCs/>
          <w:color w:val="000000"/>
          <w:szCs w:val="21"/>
        </w:rPr>
        <w:t>公交卡，其中普通公交卡（包括城际通卡、学生卡、敬老卡、爱心卡、司机员工卡、</w:t>
      </w:r>
      <w:proofErr w:type="gramStart"/>
      <w:r w:rsidRPr="008F3F83">
        <w:rPr>
          <w:rFonts w:cs="宋体" w:hint="eastAsia"/>
          <w:bCs/>
          <w:color w:val="000000"/>
          <w:szCs w:val="21"/>
        </w:rPr>
        <w:t>老年卡</w:t>
      </w:r>
      <w:proofErr w:type="gramEnd"/>
      <w:r w:rsidRPr="008F3F83">
        <w:rPr>
          <w:rFonts w:cs="宋体" w:hint="eastAsia"/>
          <w:bCs/>
          <w:color w:val="000000"/>
          <w:szCs w:val="21"/>
        </w:rPr>
        <w:t>等）合计</w:t>
      </w:r>
      <w:r w:rsidRPr="008F3F83">
        <w:rPr>
          <w:rFonts w:cs="宋体" w:hint="eastAsia"/>
          <w:bCs/>
          <w:color w:val="000000"/>
          <w:szCs w:val="21"/>
        </w:rPr>
        <w:t>15</w:t>
      </w:r>
      <w:r w:rsidRPr="008F3F83">
        <w:rPr>
          <w:rFonts w:cs="宋体" w:hint="eastAsia"/>
          <w:bCs/>
          <w:color w:val="000000"/>
          <w:szCs w:val="21"/>
        </w:rPr>
        <w:t>万张以及献血荣誉证卡</w:t>
      </w:r>
      <w:r w:rsidRPr="008F3F83">
        <w:rPr>
          <w:rFonts w:cs="宋体" w:hint="eastAsia"/>
          <w:bCs/>
          <w:color w:val="000000"/>
          <w:szCs w:val="21"/>
        </w:rPr>
        <w:t>3000</w:t>
      </w:r>
      <w:r w:rsidRPr="008F3F83">
        <w:rPr>
          <w:rFonts w:cs="宋体" w:hint="eastAsia"/>
          <w:bCs/>
          <w:color w:val="000000"/>
          <w:szCs w:val="21"/>
        </w:rPr>
        <w:t>张，预算金额为</w:t>
      </w:r>
      <w:r w:rsidRPr="008F3F83">
        <w:rPr>
          <w:rFonts w:cs="宋体" w:hint="eastAsia"/>
          <w:bCs/>
          <w:color w:val="000000"/>
          <w:szCs w:val="21"/>
        </w:rPr>
        <w:t>89.84</w:t>
      </w:r>
      <w:r w:rsidRPr="008F3F83">
        <w:rPr>
          <w:rFonts w:cs="宋体" w:hint="eastAsia"/>
          <w:bCs/>
          <w:color w:val="000000"/>
          <w:szCs w:val="21"/>
        </w:rPr>
        <w:t>万元，具体要求详见招标文件第二章招标需求。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 w:hint="eastAsia"/>
          <w:bCs/>
          <w:color w:val="000000"/>
          <w:szCs w:val="21"/>
        </w:rPr>
      </w:pPr>
      <w:r w:rsidRPr="008F3F83">
        <w:rPr>
          <w:rFonts w:cs="宋体" w:hint="eastAsia"/>
          <w:bCs/>
          <w:color w:val="000000"/>
          <w:szCs w:val="21"/>
        </w:rPr>
        <w:t>2.2</w:t>
      </w:r>
      <w:r w:rsidRPr="008F3F83">
        <w:rPr>
          <w:rFonts w:cs="宋体" w:hint="eastAsia"/>
          <w:bCs/>
          <w:color w:val="000000"/>
          <w:szCs w:val="21"/>
        </w:rPr>
        <w:t>、合同期限：两年。</w:t>
      </w:r>
    </w:p>
    <w:p w:rsidR="003C5B1A" w:rsidRPr="008F3F83" w:rsidRDefault="003C5B1A" w:rsidP="003C5B1A">
      <w:pPr>
        <w:spacing w:line="360" w:lineRule="auto"/>
        <w:ind w:firstLineChars="200" w:firstLine="422"/>
        <w:rPr>
          <w:rFonts w:cs="宋体" w:hint="eastAsia"/>
          <w:b/>
          <w:bCs/>
          <w:color w:val="000000"/>
          <w:szCs w:val="21"/>
        </w:rPr>
      </w:pPr>
      <w:r w:rsidRPr="008F3F83">
        <w:rPr>
          <w:rFonts w:cs="宋体" w:hint="eastAsia"/>
          <w:b/>
          <w:bCs/>
          <w:color w:val="000000"/>
          <w:szCs w:val="21"/>
        </w:rPr>
        <w:t>三、合格投标人的资格要求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 w:hint="eastAsia"/>
          <w:color w:val="000000"/>
        </w:rPr>
      </w:pPr>
      <w:r w:rsidRPr="008F3F83">
        <w:rPr>
          <w:rFonts w:cs="宋体" w:hint="eastAsia"/>
          <w:color w:val="000000"/>
        </w:rPr>
        <w:t>3.1</w:t>
      </w:r>
      <w:r w:rsidRPr="008F3F83">
        <w:rPr>
          <w:rFonts w:cs="宋体" w:hint="eastAsia"/>
          <w:color w:val="000000"/>
        </w:rPr>
        <w:t>、本次采购要求投标人：（</w:t>
      </w:r>
      <w:r w:rsidRPr="008F3F83">
        <w:rPr>
          <w:rFonts w:cs="宋体" w:hint="eastAsia"/>
          <w:color w:val="000000"/>
        </w:rPr>
        <w:t>1</w:t>
      </w:r>
      <w:r w:rsidRPr="008F3F83">
        <w:rPr>
          <w:rFonts w:cs="宋体" w:hint="eastAsia"/>
          <w:color w:val="000000"/>
        </w:rPr>
        <w:t>）具有独立承担民事责任的能力；（</w:t>
      </w:r>
      <w:r w:rsidRPr="008F3F83">
        <w:rPr>
          <w:rFonts w:cs="宋体" w:hint="eastAsia"/>
          <w:color w:val="000000"/>
        </w:rPr>
        <w:t>2</w:t>
      </w:r>
      <w:r w:rsidRPr="008F3F83">
        <w:rPr>
          <w:rFonts w:cs="宋体" w:hint="eastAsia"/>
          <w:color w:val="000000"/>
        </w:rPr>
        <w:t>）具有良好的商业信誉和健全的财务会计制度；（</w:t>
      </w:r>
      <w:r w:rsidRPr="008F3F83">
        <w:rPr>
          <w:rFonts w:cs="宋体" w:hint="eastAsia"/>
          <w:color w:val="000000"/>
        </w:rPr>
        <w:t>3</w:t>
      </w:r>
      <w:r w:rsidRPr="008F3F83">
        <w:rPr>
          <w:rFonts w:cs="宋体" w:hint="eastAsia"/>
          <w:color w:val="000000"/>
        </w:rPr>
        <w:t>）具有履行合同所必需的设备和专业技术能力；（</w:t>
      </w:r>
      <w:r w:rsidRPr="008F3F83">
        <w:rPr>
          <w:rFonts w:cs="宋体" w:hint="eastAsia"/>
          <w:color w:val="000000"/>
        </w:rPr>
        <w:t>4</w:t>
      </w:r>
      <w:r w:rsidRPr="008F3F83">
        <w:rPr>
          <w:rFonts w:cs="宋体" w:hint="eastAsia"/>
          <w:color w:val="000000"/>
        </w:rPr>
        <w:t>）有依法缴纳税收和社会保障资金的良好记录；（</w:t>
      </w:r>
      <w:r w:rsidRPr="008F3F83">
        <w:rPr>
          <w:rFonts w:cs="宋体" w:hint="eastAsia"/>
          <w:color w:val="000000"/>
        </w:rPr>
        <w:t>5</w:t>
      </w:r>
      <w:r w:rsidRPr="008F3F83">
        <w:rPr>
          <w:rFonts w:cs="宋体" w:hint="eastAsia"/>
          <w:color w:val="000000"/>
        </w:rPr>
        <w:t>）参加采购活动前三年内，在经营活动中没有重大违法记录；（</w:t>
      </w:r>
      <w:r w:rsidRPr="008F3F83">
        <w:rPr>
          <w:rFonts w:cs="宋体" w:hint="eastAsia"/>
          <w:color w:val="000000"/>
        </w:rPr>
        <w:t>6</w:t>
      </w:r>
      <w:r w:rsidRPr="008F3F83">
        <w:rPr>
          <w:rFonts w:cs="宋体" w:hint="eastAsia"/>
          <w:color w:val="000000"/>
        </w:rPr>
        <w:t>）法律、行政法规规定的其他条件。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hint="eastAsia"/>
          <w:color w:val="000000"/>
          <w:szCs w:val="21"/>
        </w:rPr>
      </w:pPr>
      <w:r w:rsidRPr="008F3F83">
        <w:rPr>
          <w:rFonts w:cs="宋体" w:hint="eastAsia"/>
          <w:color w:val="000000"/>
        </w:rPr>
        <w:t>3.2</w:t>
      </w:r>
      <w:r w:rsidRPr="008F3F83">
        <w:rPr>
          <w:rFonts w:cs="宋体" w:hint="eastAsia"/>
          <w:color w:val="000000"/>
        </w:rPr>
        <w:t>、</w:t>
      </w:r>
      <w:r w:rsidRPr="008F3F83">
        <w:rPr>
          <w:rFonts w:hint="eastAsia"/>
          <w:color w:val="000000"/>
          <w:szCs w:val="21"/>
        </w:rPr>
        <w:t>投标人未被“信用中国”网站（</w:t>
      </w:r>
      <w:r w:rsidRPr="008F3F83">
        <w:rPr>
          <w:rFonts w:hint="eastAsia"/>
          <w:color w:val="000000"/>
          <w:szCs w:val="21"/>
        </w:rPr>
        <w:t>http://www.creditchina.gov.cn</w:t>
      </w:r>
      <w:r w:rsidRPr="008F3F83">
        <w:rPr>
          <w:rFonts w:hint="eastAsia"/>
          <w:color w:val="000000"/>
          <w:szCs w:val="21"/>
        </w:rPr>
        <w:t>）以及“信用中国（浙江）”网站（</w:t>
      </w:r>
      <w:r w:rsidRPr="008F3F83">
        <w:rPr>
          <w:rFonts w:hint="eastAsia"/>
          <w:color w:val="000000"/>
          <w:szCs w:val="21"/>
        </w:rPr>
        <w:t>http://credit.zj.gov.cn</w:t>
      </w:r>
      <w:r w:rsidRPr="008F3F83">
        <w:rPr>
          <w:rFonts w:hint="eastAsia"/>
          <w:color w:val="000000"/>
          <w:szCs w:val="21"/>
        </w:rPr>
        <w:t>）列入“严重失信主体名单”。</w:t>
      </w:r>
    </w:p>
    <w:p w:rsidR="003C5B1A" w:rsidRPr="008F3F83" w:rsidRDefault="003C5B1A" w:rsidP="003C5B1A">
      <w:pPr>
        <w:spacing w:line="360" w:lineRule="auto"/>
        <w:ind w:firstLineChars="200" w:firstLine="422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b/>
          <w:bCs/>
          <w:color w:val="000000"/>
          <w:szCs w:val="21"/>
        </w:rPr>
        <w:t>四、招标文件的获取：</w:t>
      </w:r>
    </w:p>
    <w:p w:rsidR="003C5B1A" w:rsidRPr="008F3F83" w:rsidRDefault="003C5B1A" w:rsidP="003C5B1A">
      <w:pPr>
        <w:shd w:val="clear" w:color="auto" w:fill="FFFFFF"/>
        <w:snapToGrid w:val="0"/>
        <w:spacing w:line="360" w:lineRule="auto"/>
        <w:ind w:firstLineChars="196" w:firstLine="412"/>
        <w:rPr>
          <w:bCs/>
          <w:color w:val="000000"/>
          <w:szCs w:val="21"/>
        </w:rPr>
      </w:pPr>
      <w:r w:rsidRPr="008F3F83">
        <w:rPr>
          <w:rFonts w:hint="eastAsia"/>
          <w:bCs/>
          <w:color w:val="000000"/>
          <w:szCs w:val="21"/>
        </w:rPr>
        <w:t>1</w:t>
      </w:r>
      <w:r w:rsidRPr="008F3F83">
        <w:rPr>
          <w:rFonts w:hint="eastAsia"/>
          <w:bCs/>
          <w:color w:val="000000"/>
          <w:szCs w:val="21"/>
        </w:rPr>
        <w:t>、获取招标文件时间：</w:t>
      </w:r>
      <w:r w:rsidRPr="008F3F83">
        <w:rPr>
          <w:rFonts w:hint="eastAsia"/>
          <w:bCs/>
          <w:color w:val="000000"/>
          <w:szCs w:val="21"/>
        </w:rPr>
        <w:t>2025</w:t>
      </w:r>
      <w:r w:rsidRPr="008F3F83">
        <w:rPr>
          <w:rFonts w:hint="eastAsia"/>
          <w:bCs/>
          <w:color w:val="000000"/>
          <w:szCs w:val="21"/>
        </w:rPr>
        <w:t>年</w:t>
      </w:r>
      <w:r w:rsidRPr="008F3F83">
        <w:rPr>
          <w:rFonts w:hint="eastAsia"/>
          <w:bCs/>
          <w:color w:val="000000"/>
          <w:szCs w:val="21"/>
        </w:rPr>
        <w:t>4</w:t>
      </w:r>
      <w:r w:rsidRPr="008F3F83">
        <w:rPr>
          <w:rFonts w:hint="eastAsia"/>
          <w:bCs/>
          <w:color w:val="000000"/>
          <w:szCs w:val="21"/>
        </w:rPr>
        <w:t>月</w:t>
      </w:r>
      <w:r w:rsidRPr="008F3F83">
        <w:rPr>
          <w:rFonts w:hint="eastAsia"/>
          <w:bCs/>
          <w:color w:val="000000"/>
          <w:szCs w:val="21"/>
        </w:rPr>
        <w:t>10</w:t>
      </w:r>
      <w:r w:rsidRPr="008F3F83">
        <w:rPr>
          <w:rFonts w:hint="eastAsia"/>
          <w:bCs/>
          <w:color w:val="000000"/>
          <w:szCs w:val="21"/>
        </w:rPr>
        <w:t>日至</w:t>
      </w:r>
      <w:r w:rsidRPr="008F3F83">
        <w:rPr>
          <w:rFonts w:hint="eastAsia"/>
          <w:bCs/>
          <w:color w:val="000000"/>
          <w:szCs w:val="21"/>
        </w:rPr>
        <w:t>2025</w:t>
      </w:r>
      <w:r w:rsidRPr="008F3F83">
        <w:rPr>
          <w:rFonts w:hint="eastAsia"/>
          <w:bCs/>
          <w:color w:val="000000"/>
          <w:szCs w:val="21"/>
        </w:rPr>
        <w:t>年</w:t>
      </w:r>
      <w:r w:rsidRPr="008F3F83">
        <w:rPr>
          <w:rFonts w:hint="eastAsia"/>
          <w:bCs/>
          <w:color w:val="000000"/>
          <w:szCs w:val="21"/>
        </w:rPr>
        <w:t>4</w:t>
      </w:r>
      <w:r w:rsidRPr="008F3F83">
        <w:rPr>
          <w:rFonts w:hint="eastAsia"/>
          <w:bCs/>
          <w:color w:val="000000"/>
          <w:szCs w:val="21"/>
        </w:rPr>
        <w:t>月</w:t>
      </w:r>
      <w:r w:rsidRPr="008F3F83">
        <w:rPr>
          <w:rFonts w:hint="eastAsia"/>
          <w:bCs/>
          <w:color w:val="000000"/>
          <w:szCs w:val="21"/>
        </w:rPr>
        <w:t>18</w:t>
      </w:r>
      <w:r w:rsidRPr="008F3F83">
        <w:rPr>
          <w:rFonts w:hint="eastAsia"/>
          <w:bCs/>
          <w:color w:val="000000"/>
          <w:szCs w:val="21"/>
        </w:rPr>
        <w:t>日</w:t>
      </w:r>
      <w:r w:rsidRPr="008F3F83">
        <w:rPr>
          <w:rFonts w:hint="eastAsia"/>
          <w:bCs/>
          <w:color w:val="000000"/>
          <w:szCs w:val="21"/>
        </w:rPr>
        <w:t>9</w:t>
      </w:r>
      <w:r w:rsidRPr="008F3F83">
        <w:rPr>
          <w:rFonts w:hint="eastAsia"/>
          <w:bCs/>
          <w:color w:val="000000"/>
          <w:szCs w:val="21"/>
        </w:rPr>
        <w:t>时</w:t>
      </w:r>
      <w:r w:rsidRPr="008F3F83">
        <w:rPr>
          <w:rFonts w:hint="eastAsia"/>
          <w:bCs/>
          <w:color w:val="000000"/>
          <w:szCs w:val="21"/>
        </w:rPr>
        <w:t>00</w:t>
      </w:r>
      <w:r w:rsidRPr="008F3F83">
        <w:rPr>
          <w:rFonts w:hint="eastAsia"/>
          <w:bCs/>
          <w:color w:val="000000"/>
          <w:szCs w:val="21"/>
        </w:rPr>
        <w:t>分止；</w:t>
      </w:r>
    </w:p>
    <w:p w:rsidR="003C5B1A" w:rsidRPr="008F3F83" w:rsidRDefault="003C5B1A" w:rsidP="003C5B1A">
      <w:pPr>
        <w:shd w:val="clear" w:color="auto" w:fill="FFFFFF"/>
        <w:snapToGrid w:val="0"/>
        <w:spacing w:line="360" w:lineRule="auto"/>
        <w:ind w:firstLineChars="196" w:firstLine="412"/>
        <w:rPr>
          <w:bCs/>
          <w:color w:val="000000"/>
          <w:szCs w:val="21"/>
        </w:rPr>
      </w:pPr>
      <w:r w:rsidRPr="008F3F83">
        <w:rPr>
          <w:rFonts w:hint="eastAsia"/>
          <w:bCs/>
          <w:color w:val="000000"/>
          <w:szCs w:val="21"/>
        </w:rPr>
        <w:t>2</w:t>
      </w:r>
      <w:r w:rsidRPr="008F3F83">
        <w:rPr>
          <w:rFonts w:hint="eastAsia"/>
          <w:bCs/>
          <w:color w:val="000000"/>
          <w:szCs w:val="21"/>
        </w:rPr>
        <w:t>、获取招标文件方式：本项目招标文件实行“嘉兴禾采联综合采购服务平台”在线获取，不提供招标文件纸质版，请登陆</w:t>
      </w:r>
      <w:proofErr w:type="gramStart"/>
      <w:r w:rsidRPr="008F3F83">
        <w:rPr>
          <w:rFonts w:hint="eastAsia"/>
          <w:bCs/>
          <w:color w:val="000000"/>
          <w:szCs w:val="21"/>
        </w:rPr>
        <w:t>嘉兴禾采联</w:t>
      </w:r>
      <w:proofErr w:type="gramEnd"/>
      <w:r w:rsidRPr="008F3F83">
        <w:rPr>
          <w:rFonts w:hint="eastAsia"/>
          <w:bCs/>
          <w:color w:val="000000"/>
          <w:szCs w:val="21"/>
        </w:rPr>
        <w:t>综合采购服务平台（</w:t>
      </w:r>
      <w:r w:rsidRPr="008F3F83">
        <w:rPr>
          <w:rFonts w:hint="eastAsia"/>
          <w:bCs/>
          <w:color w:val="000000"/>
          <w:szCs w:val="21"/>
        </w:rPr>
        <w:t>http://hcl.jxcqgs.cn/</w:t>
      </w:r>
      <w:r w:rsidRPr="008F3F83">
        <w:rPr>
          <w:rFonts w:hint="eastAsia"/>
          <w:bCs/>
          <w:color w:val="000000"/>
          <w:szCs w:val="21"/>
        </w:rPr>
        <w:t>）—“供应商登录”，免费注册完成后，下载获取后缀名为“</w:t>
      </w:r>
      <w:r w:rsidRPr="008F3F83">
        <w:rPr>
          <w:rFonts w:hint="eastAsia"/>
          <w:bCs/>
          <w:color w:val="000000"/>
          <w:szCs w:val="21"/>
        </w:rPr>
        <w:t>.JXCQZF</w:t>
      </w:r>
      <w:r w:rsidRPr="008F3F83">
        <w:rPr>
          <w:rFonts w:hint="eastAsia"/>
          <w:bCs/>
          <w:color w:val="000000"/>
          <w:szCs w:val="21"/>
        </w:rPr>
        <w:t>”的发包文件等。注册咨询、技术服务电话：</w:t>
      </w:r>
      <w:r w:rsidRPr="008F3F83">
        <w:rPr>
          <w:rFonts w:hint="eastAsia"/>
          <w:bCs/>
          <w:color w:val="000000"/>
          <w:szCs w:val="21"/>
        </w:rPr>
        <w:t>0573-82813680</w:t>
      </w:r>
      <w:r w:rsidRPr="008F3F83">
        <w:rPr>
          <w:rFonts w:hint="eastAsia"/>
          <w:bCs/>
          <w:color w:val="000000"/>
          <w:szCs w:val="21"/>
        </w:rPr>
        <w:t>。</w:t>
      </w:r>
    </w:p>
    <w:p w:rsidR="003C5B1A" w:rsidRPr="008F3F83" w:rsidRDefault="003C5B1A" w:rsidP="003C5B1A">
      <w:pPr>
        <w:shd w:val="clear" w:color="auto" w:fill="FFFFFF"/>
        <w:snapToGrid w:val="0"/>
        <w:spacing w:line="360" w:lineRule="auto"/>
        <w:ind w:firstLineChars="196" w:firstLine="412"/>
        <w:rPr>
          <w:bCs/>
          <w:color w:val="000000"/>
          <w:szCs w:val="21"/>
        </w:rPr>
      </w:pPr>
      <w:r w:rsidRPr="008F3F83">
        <w:rPr>
          <w:rFonts w:hint="eastAsia"/>
          <w:bCs/>
          <w:color w:val="000000"/>
          <w:szCs w:val="21"/>
        </w:rPr>
        <w:t>注：请供应商按上述要求获取招标文件，如未在</w:t>
      </w:r>
      <w:proofErr w:type="gramStart"/>
      <w:r w:rsidRPr="008F3F83">
        <w:rPr>
          <w:rFonts w:hint="eastAsia"/>
          <w:bCs/>
          <w:color w:val="000000"/>
          <w:szCs w:val="21"/>
        </w:rPr>
        <w:t>嘉兴禾采联</w:t>
      </w:r>
      <w:proofErr w:type="gramEnd"/>
      <w:r w:rsidRPr="008F3F83">
        <w:rPr>
          <w:rFonts w:hint="eastAsia"/>
          <w:bCs/>
          <w:color w:val="000000"/>
          <w:szCs w:val="21"/>
        </w:rPr>
        <w:t>综合采购服务平台系统内完成相关流程，引起的投标无效责任自担。</w:t>
      </w:r>
    </w:p>
    <w:p w:rsidR="003C5B1A" w:rsidRPr="008F3F83" w:rsidRDefault="003C5B1A" w:rsidP="003C5B1A">
      <w:pPr>
        <w:shd w:val="clear" w:color="auto" w:fill="FFFFFF"/>
        <w:snapToGrid w:val="0"/>
        <w:spacing w:line="360" w:lineRule="auto"/>
        <w:ind w:firstLineChars="196" w:firstLine="413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b/>
          <w:bCs/>
          <w:color w:val="000000"/>
          <w:szCs w:val="21"/>
        </w:rPr>
        <w:t>五、投标保证金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1</w:t>
      </w:r>
      <w:r w:rsidRPr="008F3F83">
        <w:rPr>
          <w:rFonts w:cs="宋体" w:hint="eastAsia"/>
          <w:color w:val="000000"/>
          <w:szCs w:val="21"/>
        </w:rPr>
        <w:t>、投标保证金：人民币壹万元整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2</w:t>
      </w:r>
      <w:r w:rsidRPr="008F3F83">
        <w:rPr>
          <w:rFonts w:cs="宋体" w:hint="eastAsia"/>
          <w:color w:val="000000"/>
          <w:szCs w:val="21"/>
        </w:rPr>
        <w:t>、投标人通过平台生成专用子账号，通过电脑在线划转，手机划转，柜台划转（注：不能通过现金直接存入）等缴纳保证金，应在投标截止时间前递交。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3</w:t>
      </w:r>
      <w:r w:rsidRPr="008F3F83">
        <w:rPr>
          <w:rFonts w:cs="宋体" w:hint="eastAsia"/>
          <w:color w:val="000000"/>
          <w:szCs w:val="21"/>
        </w:rPr>
        <w:t>、投标保证金以保函形式递交的，应包括项目名称、保证金金额、有效期限（不少于投标有效期时间）、承诺不可撤销、承诺见索即付等内容，保函扫描件制作在投标文件内，</w:t>
      </w:r>
      <w:r w:rsidRPr="008F3F83">
        <w:rPr>
          <w:rFonts w:cs="宋体" w:hint="eastAsia"/>
          <w:color w:val="000000"/>
          <w:szCs w:val="21"/>
        </w:rPr>
        <w:lastRenderedPageBreak/>
        <w:t>并在投标截止时间前以扫描件（电子版）方式发送至</w:t>
      </w:r>
      <w:r w:rsidRPr="008F3F83">
        <w:rPr>
          <w:rFonts w:cs="宋体" w:hint="eastAsia"/>
          <w:color w:val="000000"/>
          <w:szCs w:val="21"/>
        </w:rPr>
        <w:t>1602394422@qq.com</w:t>
      </w:r>
      <w:r w:rsidRPr="008F3F83">
        <w:rPr>
          <w:rFonts w:cs="宋体" w:hint="eastAsia"/>
          <w:color w:val="000000"/>
          <w:szCs w:val="21"/>
        </w:rPr>
        <w:t>（以邮件接收时间为准）。</w:t>
      </w:r>
    </w:p>
    <w:p w:rsidR="003C5B1A" w:rsidRPr="008F3F83" w:rsidRDefault="003C5B1A" w:rsidP="003C5B1A">
      <w:pPr>
        <w:numPr>
          <w:ilvl w:val="0"/>
          <w:numId w:val="1"/>
        </w:numPr>
        <w:spacing w:line="360" w:lineRule="auto"/>
        <w:ind w:leftChars="100" w:left="210" w:firstLineChars="100" w:firstLine="211"/>
        <w:rPr>
          <w:rFonts w:cs="宋体" w:hint="eastAsia"/>
          <w:b/>
          <w:bCs/>
          <w:color w:val="000000"/>
          <w:szCs w:val="21"/>
        </w:rPr>
      </w:pPr>
      <w:r w:rsidRPr="008F3F83">
        <w:rPr>
          <w:rFonts w:cs="宋体" w:hint="eastAsia"/>
          <w:b/>
          <w:bCs/>
          <w:color w:val="000000"/>
          <w:szCs w:val="21"/>
        </w:rPr>
        <w:t>投标截止时间和地点、开标时间和地点：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1</w:t>
      </w:r>
      <w:r w:rsidRPr="008F3F83">
        <w:rPr>
          <w:rFonts w:cs="宋体" w:hint="eastAsia"/>
          <w:color w:val="000000"/>
          <w:szCs w:val="21"/>
        </w:rPr>
        <w:t>、投标文件递交截止时间：</w:t>
      </w:r>
      <w:bookmarkStart w:id="0" w:name="OLE_LINK1"/>
      <w:bookmarkStart w:id="1" w:name="OLE_LINK2"/>
      <w:r w:rsidRPr="008F3F83">
        <w:rPr>
          <w:rFonts w:hint="eastAsia"/>
          <w:bCs/>
          <w:color w:val="000000"/>
          <w:szCs w:val="21"/>
        </w:rPr>
        <w:t>2025</w:t>
      </w:r>
      <w:r w:rsidRPr="008F3F83">
        <w:rPr>
          <w:rFonts w:hint="eastAsia"/>
          <w:bCs/>
          <w:color w:val="000000"/>
          <w:szCs w:val="21"/>
        </w:rPr>
        <w:t>年</w:t>
      </w:r>
      <w:r w:rsidRPr="008F3F83">
        <w:rPr>
          <w:rFonts w:hint="eastAsia"/>
          <w:bCs/>
          <w:color w:val="000000"/>
          <w:szCs w:val="21"/>
        </w:rPr>
        <w:t>4</w:t>
      </w:r>
      <w:r w:rsidRPr="008F3F83">
        <w:rPr>
          <w:rFonts w:hint="eastAsia"/>
          <w:bCs/>
          <w:color w:val="000000"/>
          <w:szCs w:val="21"/>
        </w:rPr>
        <w:t>月</w:t>
      </w:r>
      <w:r w:rsidRPr="008F3F83">
        <w:rPr>
          <w:rFonts w:hint="eastAsia"/>
          <w:bCs/>
          <w:color w:val="000000"/>
          <w:szCs w:val="21"/>
        </w:rPr>
        <w:t>18</w:t>
      </w:r>
      <w:r w:rsidRPr="008F3F83">
        <w:rPr>
          <w:rFonts w:hint="eastAsia"/>
          <w:bCs/>
          <w:color w:val="000000"/>
          <w:szCs w:val="21"/>
        </w:rPr>
        <w:t>日</w:t>
      </w:r>
      <w:r w:rsidRPr="008F3F83">
        <w:rPr>
          <w:rFonts w:hint="eastAsia"/>
          <w:bCs/>
          <w:color w:val="000000"/>
          <w:szCs w:val="21"/>
        </w:rPr>
        <w:t>9</w:t>
      </w:r>
      <w:r w:rsidRPr="008F3F83">
        <w:rPr>
          <w:rFonts w:hint="eastAsia"/>
          <w:bCs/>
          <w:color w:val="000000"/>
          <w:szCs w:val="21"/>
        </w:rPr>
        <w:t>时</w:t>
      </w:r>
      <w:r w:rsidRPr="008F3F83">
        <w:rPr>
          <w:rFonts w:hint="eastAsia"/>
          <w:bCs/>
          <w:color w:val="000000"/>
          <w:szCs w:val="21"/>
        </w:rPr>
        <w:t>00</w:t>
      </w:r>
      <w:r w:rsidRPr="008F3F83">
        <w:rPr>
          <w:rFonts w:hint="eastAsia"/>
          <w:bCs/>
          <w:color w:val="000000"/>
          <w:szCs w:val="21"/>
        </w:rPr>
        <w:t>分</w:t>
      </w:r>
      <w:r w:rsidRPr="008F3F83">
        <w:rPr>
          <w:rFonts w:cs="宋体" w:hint="eastAsia"/>
          <w:color w:val="000000"/>
          <w:szCs w:val="21"/>
        </w:rPr>
        <w:t>（北京时间）</w:t>
      </w:r>
      <w:bookmarkEnd w:id="0"/>
      <w:bookmarkEnd w:id="1"/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2</w:t>
      </w:r>
      <w:r w:rsidRPr="008F3F83">
        <w:rPr>
          <w:rFonts w:cs="宋体" w:hint="eastAsia"/>
          <w:color w:val="000000"/>
          <w:szCs w:val="21"/>
        </w:rPr>
        <w:t>、开标时间：同投标文件递交截止时间。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3</w:t>
      </w:r>
      <w:r w:rsidRPr="008F3F83">
        <w:rPr>
          <w:rFonts w:cs="宋体" w:hint="eastAsia"/>
          <w:color w:val="000000"/>
          <w:szCs w:val="21"/>
        </w:rPr>
        <w:t>、投标文件递交地址（网址）：请登陆</w:t>
      </w:r>
      <w:proofErr w:type="gramStart"/>
      <w:r w:rsidRPr="008F3F83">
        <w:rPr>
          <w:rFonts w:cs="宋体" w:hint="eastAsia"/>
          <w:color w:val="000000"/>
          <w:szCs w:val="21"/>
        </w:rPr>
        <w:t>嘉兴禾采联</w:t>
      </w:r>
      <w:proofErr w:type="gramEnd"/>
      <w:r w:rsidRPr="008F3F83">
        <w:rPr>
          <w:rFonts w:cs="宋体" w:hint="eastAsia"/>
          <w:color w:val="000000"/>
          <w:szCs w:val="21"/>
        </w:rPr>
        <w:t>综合采购服务平台（</w:t>
      </w:r>
      <w:r w:rsidRPr="008F3F83">
        <w:rPr>
          <w:rFonts w:cs="宋体" w:hint="eastAsia"/>
          <w:color w:val="000000"/>
          <w:szCs w:val="21"/>
        </w:rPr>
        <w:t>http://hcl.jxcqgs.cn/</w:t>
      </w:r>
      <w:r w:rsidRPr="008F3F83">
        <w:rPr>
          <w:rFonts w:cs="宋体" w:hint="eastAsia"/>
          <w:color w:val="000000"/>
          <w:szCs w:val="21"/>
        </w:rPr>
        <w:t>）—“供应商登录”，在投标截止时间前上传投标文件，提示上</w:t>
      </w:r>
      <w:proofErr w:type="gramStart"/>
      <w:r w:rsidRPr="008F3F83">
        <w:rPr>
          <w:rFonts w:cs="宋体" w:hint="eastAsia"/>
          <w:color w:val="000000"/>
          <w:szCs w:val="21"/>
        </w:rPr>
        <w:t>传成功</w:t>
      </w:r>
      <w:proofErr w:type="gramEnd"/>
      <w:r w:rsidRPr="008F3F83">
        <w:rPr>
          <w:rFonts w:cs="宋体" w:hint="eastAsia"/>
          <w:color w:val="000000"/>
          <w:szCs w:val="21"/>
        </w:rPr>
        <w:t>即完成投标。本项目通过</w:t>
      </w:r>
      <w:proofErr w:type="gramStart"/>
      <w:r w:rsidRPr="008F3F83">
        <w:rPr>
          <w:rFonts w:cs="宋体" w:hint="eastAsia"/>
          <w:color w:val="000000"/>
          <w:szCs w:val="21"/>
        </w:rPr>
        <w:t>嘉兴禾采联</w:t>
      </w:r>
      <w:proofErr w:type="gramEnd"/>
      <w:r w:rsidRPr="008F3F83">
        <w:rPr>
          <w:rFonts w:cs="宋体" w:hint="eastAsia"/>
          <w:color w:val="000000"/>
          <w:szCs w:val="21"/>
        </w:rPr>
        <w:t>综合采购服务平台投标制作软件编制并加密投标文件，投标人未按规定加密的投标文件，</w:t>
      </w:r>
      <w:proofErr w:type="gramStart"/>
      <w:r w:rsidRPr="008F3F83">
        <w:rPr>
          <w:rFonts w:cs="宋体" w:hint="eastAsia"/>
          <w:color w:val="000000"/>
          <w:szCs w:val="21"/>
        </w:rPr>
        <w:t>嘉兴禾采联</w:t>
      </w:r>
      <w:proofErr w:type="gramEnd"/>
      <w:r w:rsidRPr="008F3F83">
        <w:rPr>
          <w:rFonts w:cs="宋体" w:hint="eastAsia"/>
          <w:color w:val="000000"/>
          <w:szCs w:val="21"/>
        </w:rPr>
        <w:t>综合采购服务平台将予以拒收。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4</w:t>
      </w:r>
      <w:r w:rsidRPr="008F3F83">
        <w:rPr>
          <w:rFonts w:cs="宋体" w:hint="eastAsia"/>
          <w:color w:val="000000"/>
          <w:szCs w:val="21"/>
        </w:rPr>
        <w:t>、开标地址：本次招标采用</w:t>
      </w:r>
      <w:proofErr w:type="gramStart"/>
      <w:r w:rsidRPr="008F3F83">
        <w:rPr>
          <w:rFonts w:cs="宋体" w:hint="eastAsia"/>
          <w:color w:val="000000"/>
          <w:szCs w:val="21"/>
        </w:rPr>
        <w:t>远程不</w:t>
      </w:r>
      <w:proofErr w:type="gramEnd"/>
      <w:r w:rsidRPr="008F3F83">
        <w:rPr>
          <w:rFonts w:cs="宋体" w:hint="eastAsia"/>
          <w:color w:val="000000"/>
          <w:szCs w:val="21"/>
        </w:rPr>
        <w:t>见面开标，请投标人在开标前提前登陆</w:t>
      </w:r>
      <w:proofErr w:type="gramStart"/>
      <w:r w:rsidRPr="008F3F83">
        <w:rPr>
          <w:rFonts w:cs="宋体" w:hint="eastAsia"/>
          <w:color w:val="000000"/>
          <w:szCs w:val="21"/>
        </w:rPr>
        <w:t>嘉兴禾采联</w:t>
      </w:r>
      <w:proofErr w:type="gramEnd"/>
      <w:r w:rsidRPr="008F3F83">
        <w:rPr>
          <w:rFonts w:cs="宋体" w:hint="eastAsia"/>
          <w:color w:val="000000"/>
          <w:szCs w:val="21"/>
        </w:rPr>
        <w:t>综合采购服务平台（</w:t>
      </w:r>
      <w:r w:rsidRPr="008F3F83">
        <w:rPr>
          <w:rFonts w:cs="宋体" w:hint="eastAsia"/>
          <w:color w:val="000000"/>
          <w:szCs w:val="21"/>
        </w:rPr>
        <w:t>http://hcl.jxcqgs.cn/</w:t>
      </w:r>
      <w:r w:rsidRPr="008F3F83">
        <w:rPr>
          <w:rFonts w:cs="宋体" w:hint="eastAsia"/>
          <w:color w:val="000000"/>
          <w:szCs w:val="21"/>
        </w:rPr>
        <w:t>）—“不见面开标”，登陆成功后，参与线上开标流程，完成在线解密。本项目解密时长为</w:t>
      </w:r>
      <w:r w:rsidRPr="008F3F83">
        <w:rPr>
          <w:rFonts w:cs="宋体" w:hint="eastAsia"/>
          <w:color w:val="000000"/>
          <w:szCs w:val="21"/>
        </w:rPr>
        <w:t>30</w:t>
      </w:r>
      <w:r w:rsidRPr="008F3F83">
        <w:rPr>
          <w:rFonts w:cs="宋体" w:hint="eastAsia"/>
          <w:color w:val="000000"/>
          <w:szCs w:val="21"/>
        </w:rPr>
        <w:t>分钟，如投标人未在规定时间内完成解密的，责任由投标人自负。</w:t>
      </w:r>
    </w:p>
    <w:p w:rsidR="003C5B1A" w:rsidRPr="008F3F83" w:rsidRDefault="003C5B1A" w:rsidP="003C5B1A">
      <w:pPr>
        <w:spacing w:line="360" w:lineRule="auto"/>
        <w:ind w:firstLineChars="200" w:firstLine="422"/>
        <w:rPr>
          <w:rFonts w:cs="宋体" w:hint="eastAsia"/>
          <w:b/>
          <w:color w:val="000000"/>
          <w:szCs w:val="21"/>
        </w:rPr>
      </w:pPr>
      <w:r w:rsidRPr="008F3F83">
        <w:rPr>
          <w:rFonts w:cs="宋体" w:hint="eastAsia"/>
          <w:b/>
          <w:color w:val="000000"/>
          <w:szCs w:val="21"/>
        </w:rPr>
        <w:t>注：相关制作软件及操作手册请在</w:t>
      </w:r>
      <w:proofErr w:type="gramStart"/>
      <w:r w:rsidRPr="008F3F83">
        <w:rPr>
          <w:rFonts w:cs="宋体" w:hint="eastAsia"/>
          <w:b/>
          <w:color w:val="000000"/>
          <w:szCs w:val="21"/>
        </w:rPr>
        <w:t>嘉兴禾采联</w:t>
      </w:r>
      <w:proofErr w:type="gramEnd"/>
      <w:r w:rsidRPr="008F3F83">
        <w:rPr>
          <w:rFonts w:cs="宋体" w:hint="eastAsia"/>
          <w:b/>
          <w:color w:val="000000"/>
          <w:szCs w:val="21"/>
        </w:rPr>
        <w:t>综合采购服务平台首页办事指南及下载中心自行下载。</w:t>
      </w:r>
    </w:p>
    <w:p w:rsidR="003C5B1A" w:rsidRPr="008F3F83" w:rsidRDefault="003C5B1A" w:rsidP="003C5B1A">
      <w:pPr>
        <w:numPr>
          <w:ilvl w:val="0"/>
          <w:numId w:val="1"/>
        </w:numPr>
        <w:spacing w:line="360" w:lineRule="auto"/>
        <w:ind w:leftChars="100" w:left="210" w:firstLineChars="100" w:firstLine="211"/>
        <w:rPr>
          <w:rFonts w:cs="宋体" w:hint="eastAsia"/>
          <w:b/>
          <w:bCs/>
          <w:color w:val="000000"/>
          <w:szCs w:val="21"/>
        </w:rPr>
      </w:pPr>
      <w:r w:rsidRPr="008F3F83">
        <w:rPr>
          <w:rFonts w:cs="宋体" w:hint="eastAsia"/>
          <w:b/>
          <w:bCs/>
          <w:color w:val="000000"/>
          <w:szCs w:val="21"/>
        </w:rPr>
        <w:t>投标注意事项：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proofErr w:type="gramStart"/>
      <w:r w:rsidRPr="008F3F83">
        <w:rPr>
          <w:rFonts w:cs="宋体" w:hint="eastAsia"/>
          <w:color w:val="000000"/>
          <w:szCs w:val="21"/>
        </w:rPr>
        <w:t>远程不</w:t>
      </w:r>
      <w:proofErr w:type="gramEnd"/>
      <w:r w:rsidRPr="008F3F83">
        <w:rPr>
          <w:rFonts w:cs="宋体" w:hint="eastAsia"/>
          <w:color w:val="000000"/>
          <w:szCs w:val="21"/>
        </w:rPr>
        <w:t>见面开标：是指将传统的开标场所搬到网上，招标人、投标人只需登录网上不见面开标大厅（</w:t>
      </w:r>
      <w:r w:rsidRPr="008F3F83">
        <w:rPr>
          <w:rFonts w:cs="宋体" w:hint="eastAsia"/>
          <w:color w:val="000000"/>
          <w:szCs w:val="21"/>
        </w:rPr>
        <w:t>http://www.jxcqgs.cn/BidOpening/bidhall/default/login</w:t>
      </w:r>
      <w:r w:rsidRPr="008F3F83">
        <w:rPr>
          <w:rFonts w:cs="宋体" w:hint="eastAsia"/>
          <w:color w:val="000000"/>
          <w:szCs w:val="21"/>
        </w:rPr>
        <w:t>），无需到达开标现场参与即可进行投标文件在线解密、投标人在线提问、招标人在线回复等操作。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CA</w:t>
      </w:r>
      <w:r w:rsidRPr="008F3F83">
        <w:rPr>
          <w:rFonts w:cs="宋体" w:hint="eastAsia"/>
          <w:color w:val="000000"/>
          <w:szCs w:val="21"/>
        </w:rPr>
        <w:t>锁和嘉兴市公共资源交易系统通用。</w:t>
      </w:r>
    </w:p>
    <w:p w:rsidR="003C5B1A" w:rsidRPr="008F3F83" w:rsidRDefault="003C5B1A" w:rsidP="003C5B1A">
      <w:pPr>
        <w:spacing w:line="360" w:lineRule="auto"/>
        <w:ind w:firstLineChars="200" w:firstLine="422"/>
        <w:rPr>
          <w:rFonts w:cs="宋体" w:hint="eastAsia"/>
          <w:b/>
          <w:bCs/>
          <w:color w:val="000000"/>
          <w:szCs w:val="21"/>
        </w:rPr>
      </w:pPr>
      <w:r w:rsidRPr="008F3F83">
        <w:rPr>
          <w:rFonts w:cs="宋体" w:hint="eastAsia"/>
          <w:b/>
          <w:bCs/>
          <w:color w:val="000000"/>
          <w:szCs w:val="21"/>
        </w:rPr>
        <w:t>八、招标公告发布于：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本次公开招标公告在</w:t>
      </w:r>
      <w:proofErr w:type="gramStart"/>
      <w:r w:rsidRPr="008F3F83">
        <w:rPr>
          <w:rFonts w:cs="宋体" w:hint="eastAsia"/>
          <w:color w:val="000000"/>
          <w:szCs w:val="21"/>
        </w:rPr>
        <w:t>嘉兴禾采联</w:t>
      </w:r>
      <w:proofErr w:type="gramEnd"/>
      <w:r w:rsidRPr="008F3F83">
        <w:rPr>
          <w:rFonts w:cs="宋体" w:hint="eastAsia"/>
          <w:color w:val="000000"/>
          <w:szCs w:val="21"/>
        </w:rPr>
        <w:t>综合采购服务平台（</w:t>
      </w:r>
      <w:r w:rsidRPr="008F3F83">
        <w:rPr>
          <w:rFonts w:cs="宋体" w:hint="eastAsia"/>
          <w:color w:val="000000"/>
          <w:szCs w:val="21"/>
        </w:rPr>
        <w:t>http://hcl.jxcqgs.cn/</w:t>
      </w:r>
      <w:r w:rsidRPr="008F3F83">
        <w:rPr>
          <w:rFonts w:cs="宋体" w:hint="eastAsia"/>
          <w:color w:val="000000"/>
          <w:szCs w:val="21"/>
        </w:rPr>
        <w:t>）、嘉兴市公共资源交易中心网（</w:t>
      </w:r>
      <w:r w:rsidRPr="008F3F83">
        <w:rPr>
          <w:rFonts w:cs="宋体" w:hint="eastAsia"/>
          <w:color w:val="000000"/>
          <w:szCs w:val="21"/>
        </w:rPr>
        <w:t>http://jxszwsjb.jiaxing.gov.cn/</w:t>
      </w:r>
      <w:r w:rsidRPr="008F3F83">
        <w:rPr>
          <w:rFonts w:cs="宋体" w:hint="eastAsia"/>
          <w:color w:val="000000"/>
          <w:szCs w:val="21"/>
        </w:rPr>
        <w:t>）和嘉兴市交通投资集团有限责任公司网站（</w:t>
      </w:r>
      <w:r w:rsidRPr="008F3F83">
        <w:rPr>
          <w:rFonts w:cs="宋体" w:hint="eastAsia"/>
          <w:color w:val="000000"/>
          <w:szCs w:val="21"/>
        </w:rPr>
        <w:t>http://www.jxjtjt.cn/</w:t>
      </w:r>
      <w:r w:rsidRPr="008F3F83">
        <w:rPr>
          <w:rFonts w:cs="宋体" w:hint="eastAsia"/>
          <w:color w:val="000000"/>
          <w:szCs w:val="21"/>
        </w:rPr>
        <w:t>）上同时发布。</w:t>
      </w:r>
    </w:p>
    <w:p w:rsidR="003C5B1A" w:rsidRPr="008F3F83" w:rsidRDefault="003C5B1A" w:rsidP="003C5B1A">
      <w:pPr>
        <w:spacing w:line="360" w:lineRule="auto"/>
        <w:ind w:firstLineChars="200" w:firstLine="422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b/>
          <w:bCs/>
          <w:color w:val="000000"/>
          <w:szCs w:val="21"/>
        </w:rPr>
        <w:t>九、业务咨询：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招</w:t>
      </w:r>
      <w:r w:rsidRPr="008F3F83">
        <w:rPr>
          <w:rFonts w:cs="宋体" w:hint="eastAsia"/>
          <w:color w:val="000000"/>
          <w:szCs w:val="21"/>
        </w:rPr>
        <w:t xml:space="preserve"> </w:t>
      </w:r>
      <w:r w:rsidRPr="008F3F83">
        <w:rPr>
          <w:rFonts w:cs="宋体" w:hint="eastAsia"/>
          <w:color w:val="000000"/>
          <w:szCs w:val="21"/>
        </w:rPr>
        <w:t>标</w:t>
      </w:r>
      <w:r w:rsidRPr="008F3F83">
        <w:rPr>
          <w:rFonts w:cs="宋体" w:hint="eastAsia"/>
          <w:color w:val="000000"/>
          <w:szCs w:val="21"/>
        </w:rPr>
        <w:t xml:space="preserve"> </w:t>
      </w:r>
      <w:r w:rsidRPr="008F3F83">
        <w:rPr>
          <w:rFonts w:cs="宋体" w:hint="eastAsia"/>
          <w:color w:val="000000"/>
          <w:szCs w:val="21"/>
        </w:rPr>
        <w:t>人：嘉兴市公共交通有限公司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地</w:t>
      </w:r>
      <w:r w:rsidRPr="008F3F83">
        <w:rPr>
          <w:rFonts w:cs="宋体" w:hint="eastAsia"/>
          <w:color w:val="000000"/>
          <w:szCs w:val="21"/>
        </w:rPr>
        <w:t xml:space="preserve">    </w:t>
      </w:r>
      <w:r w:rsidRPr="008F3F83">
        <w:rPr>
          <w:rFonts w:cs="宋体" w:hint="eastAsia"/>
          <w:color w:val="000000"/>
          <w:szCs w:val="21"/>
        </w:rPr>
        <w:t>址：嘉兴市钟家港路</w:t>
      </w:r>
      <w:r w:rsidRPr="008F3F83">
        <w:rPr>
          <w:rFonts w:cs="宋体" w:hint="eastAsia"/>
          <w:color w:val="000000"/>
          <w:szCs w:val="21"/>
        </w:rPr>
        <w:t>117</w:t>
      </w:r>
      <w:r w:rsidRPr="008F3F83">
        <w:rPr>
          <w:rFonts w:cs="宋体" w:hint="eastAsia"/>
          <w:color w:val="000000"/>
          <w:szCs w:val="21"/>
        </w:rPr>
        <w:t>号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bookmarkStart w:id="2" w:name="OLE_LINK7"/>
      <w:r w:rsidRPr="008F3F83">
        <w:rPr>
          <w:rFonts w:cs="宋体" w:hint="eastAsia"/>
          <w:color w:val="000000"/>
          <w:szCs w:val="21"/>
        </w:rPr>
        <w:t>联</w:t>
      </w:r>
      <w:r w:rsidRPr="008F3F83">
        <w:rPr>
          <w:rFonts w:cs="宋体" w:hint="eastAsia"/>
          <w:color w:val="000000"/>
          <w:szCs w:val="21"/>
        </w:rPr>
        <w:t xml:space="preserve"> </w:t>
      </w:r>
      <w:r w:rsidRPr="008F3F83">
        <w:rPr>
          <w:rFonts w:cs="宋体" w:hint="eastAsia"/>
          <w:color w:val="000000"/>
          <w:szCs w:val="21"/>
        </w:rPr>
        <w:t>系</w:t>
      </w:r>
      <w:r w:rsidRPr="008F3F83">
        <w:rPr>
          <w:rFonts w:cs="宋体" w:hint="eastAsia"/>
          <w:color w:val="000000"/>
          <w:szCs w:val="21"/>
        </w:rPr>
        <w:t xml:space="preserve"> </w:t>
      </w:r>
      <w:r w:rsidRPr="008F3F83">
        <w:rPr>
          <w:rFonts w:cs="宋体" w:hint="eastAsia"/>
          <w:color w:val="000000"/>
          <w:szCs w:val="21"/>
        </w:rPr>
        <w:t>人：夏女士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电</w:t>
      </w:r>
      <w:r w:rsidRPr="008F3F83">
        <w:rPr>
          <w:rFonts w:cs="宋体" w:hint="eastAsia"/>
          <w:color w:val="000000"/>
          <w:szCs w:val="21"/>
        </w:rPr>
        <w:t xml:space="preserve">    </w:t>
      </w:r>
      <w:r w:rsidRPr="008F3F83">
        <w:rPr>
          <w:rFonts w:cs="宋体" w:hint="eastAsia"/>
          <w:color w:val="000000"/>
          <w:szCs w:val="21"/>
        </w:rPr>
        <w:t>话：</w:t>
      </w:r>
      <w:r w:rsidRPr="008F3F83">
        <w:rPr>
          <w:rFonts w:cs="宋体" w:hint="eastAsia"/>
          <w:color w:val="000000"/>
          <w:szCs w:val="21"/>
        </w:rPr>
        <w:t>0573-82065757</w:t>
      </w:r>
    </w:p>
    <w:bookmarkEnd w:id="2"/>
    <w:p w:rsidR="003C5B1A" w:rsidRPr="008F3F83" w:rsidRDefault="003C5B1A" w:rsidP="003C5B1A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lastRenderedPageBreak/>
        <w:t>招标代理机构：浙江博宏工程管理咨询有限公司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地</w:t>
      </w:r>
      <w:r w:rsidRPr="008F3F83">
        <w:rPr>
          <w:rFonts w:cs="宋体" w:hint="eastAsia"/>
          <w:color w:val="000000"/>
          <w:szCs w:val="21"/>
        </w:rPr>
        <w:t xml:space="preserve">    </w:t>
      </w:r>
      <w:r w:rsidRPr="008F3F83">
        <w:rPr>
          <w:rFonts w:cs="宋体" w:hint="eastAsia"/>
          <w:color w:val="000000"/>
          <w:szCs w:val="21"/>
        </w:rPr>
        <w:t>址：嘉兴</w:t>
      </w:r>
      <w:proofErr w:type="gramStart"/>
      <w:r w:rsidRPr="008F3F83">
        <w:rPr>
          <w:rFonts w:cs="宋体" w:hint="eastAsia"/>
          <w:color w:val="000000"/>
          <w:szCs w:val="21"/>
        </w:rPr>
        <w:t>市秀洲区</w:t>
      </w:r>
      <w:proofErr w:type="gramEnd"/>
      <w:r w:rsidRPr="008F3F83">
        <w:rPr>
          <w:rFonts w:cs="宋体" w:hint="eastAsia"/>
          <w:color w:val="000000"/>
          <w:szCs w:val="21"/>
        </w:rPr>
        <w:t>东升西路</w:t>
      </w:r>
      <w:r w:rsidRPr="008F3F83">
        <w:rPr>
          <w:rFonts w:cs="宋体" w:hint="eastAsia"/>
          <w:color w:val="000000"/>
          <w:szCs w:val="21"/>
        </w:rPr>
        <w:t>1700</w:t>
      </w:r>
      <w:r w:rsidRPr="008F3F83">
        <w:rPr>
          <w:rFonts w:cs="宋体" w:hint="eastAsia"/>
          <w:color w:val="000000"/>
          <w:szCs w:val="21"/>
        </w:rPr>
        <w:t>号科技京城</w:t>
      </w:r>
      <w:r w:rsidRPr="008F3F83">
        <w:rPr>
          <w:rFonts w:cs="宋体" w:hint="eastAsia"/>
          <w:color w:val="000000"/>
          <w:szCs w:val="21"/>
        </w:rPr>
        <w:t>1</w:t>
      </w:r>
      <w:r w:rsidRPr="008F3F83">
        <w:rPr>
          <w:rFonts w:cs="宋体" w:hint="eastAsia"/>
          <w:color w:val="000000"/>
          <w:szCs w:val="21"/>
        </w:rPr>
        <w:t>幢</w:t>
      </w:r>
      <w:r w:rsidRPr="008F3F83">
        <w:rPr>
          <w:rFonts w:cs="宋体" w:hint="eastAsia"/>
          <w:color w:val="000000"/>
          <w:szCs w:val="21"/>
        </w:rPr>
        <w:t>6</w:t>
      </w:r>
      <w:r w:rsidRPr="008F3F83">
        <w:rPr>
          <w:rFonts w:cs="宋体" w:hint="eastAsia"/>
          <w:color w:val="000000"/>
          <w:szCs w:val="21"/>
        </w:rPr>
        <w:t>楼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cs="宋体" w:hint="eastAsia"/>
          <w:color w:val="000000"/>
          <w:szCs w:val="21"/>
        </w:rPr>
      </w:pPr>
      <w:r w:rsidRPr="008F3F83">
        <w:rPr>
          <w:rFonts w:cs="宋体" w:hint="eastAsia"/>
          <w:color w:val="000000"/>
          <w:szCs w:val="21"/>
        </w:rPr>
        <w:t>联</w:t>
      </w:r>
      <w:r w:rsidRPr="008F3F83">
        <w:rPr>
          <w:rFonts w:cs="宋体" w:hint="eastAsia"/>
          <w:color w:val="000000"/>
          <w:szCs w:val="21"/>
        </w:rPr>
        <w:t xml:space="preserve"> </w:t>
      </w:r>
      <w:r w:rsidRPr="008F3F83">
        <w:rPr>
          <w:rFonts w:cs="宋体" w:hint="eastAsia"/>
          <w:color w:val="000000"/>
          <w:szCs w:val="21"/>
        </w:rPr>
        <w:t>系</w:t>
      </w:r>
      <w:r w:rsidRPr="008F3F83">
        <w:rPr>
          <w:rFonts w:cs="宋体" w:hint="eastAsia"/>
          <w:color w:val="000000"/>
          <w:szCs w:val="21"/>
        </w:rPr>
        <w:t xml:space="preserve"> </w:t>
      </w:r>
      <w:r w:rsidRPr="008F3F83">
        <w:rPr>
          <w:rFonts w:cs="宋体" w:hint="eastAsia"/>
          <w:color w:val="000000"/>
          <w:szCs w:val="21"/>
        </w:rPr>
        <w:t>人：陈先生</w:t>
      </w:r>
    </w:p>
    <w:p w:rsidR="003C5B1A" w:rsidRPr="008F3F83" w:rsidRDefault="003C5B1A" w:rsidP="003C5B1A">
      <w:pPr>
        <w:spacing w:line="360" w:lineRule="auto"/>
        <w:ind w:firstLineChars="200" w:firstLine="420"/>
        <w:rPr>
          <w:color w:val="000000"/>
          <w:szCs w:val="21"/>
        </w:rPr>
      </w:pPr>
      <w:r w:rsidRPr="008F3F83">
        <w:rPr>
          <w:color w:val="000000"/>
          <w:szCs w:val="21"/>
        </w:rPr>
        <w:t>电</w:t>
      </w:r>
      <w:r w:rsidRPr="008F3F83">
        <w:rPr>
          <w:color w:val="000000"/>
          <w:szCs w:val="21"/>
        </w:rPr>
        <w:t xml:space="preserve">    </w:t>
      </w:r>
      <w:r w:rsidRPr="008F3F83">
        <w:rPr>
          <w:color w:val="000000"/>
          <w:szCs w:val="21"/>
        </w:rPr>
        <w:t>话：</w:t>
      </w:r>
      <w:r w:rsidRPr="008F3F83">
        <w:rPr>
          <w:color w:val="000000"/>
          <w:szCs w:val="21"/>
        </w:rPr>
        <w:t>15868126391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hint="eastAsia"/>
          <w:color w:val="000000"/>
          <w:szCs w:val="21"/>
        </w:rPr>
      </w:pPr>
      <w:r w:rsidRPr="008F3F83">
        <w:rPr>
          <w:color w:val="000000"/>
          <w:szCs w:val="21"/>
        </w:rPr>
        <w:t>电子邮箱：</w:t>
      </w:r>
      <w:hyperlink r:id="rId8" w:history="1">
        <w:r w:rsidRPr="008F3F83">
          <w:rPr>
            <w:color w:val="000000"/>
          </w:rPr>
          <w:t>1602394422@qq.com</w:t>
        </w:r>
      </w:hyperlink>
    </w:p>
    <w:p w:rsidR="003C5B1A" w:rsidRPr="008F3F83" w:rsidRDefault="003C5B1A" w:rsidP="003C5B1A">
      <w:pPr>
        <w:spacing w:line="360" w:lineRule="auto"/>
        <w:ind w:firstLineChars="200" w:firstLine="420"/>
        <w:rPr>
          <w:rFonts w:hint="eastAsia"/>
          <w:color w:val="000000"/>
          <w:szCs w:val="21"/>
        </w:rPr>
      </w:pPr>
      <w:bookmarkStart w:id="3" w:name="_GoBack"/>
      <w:bookmarkEnd w:id="3"/>
    </w:p>
    <w:p w:rsidR="003C5B1A" w:rsidRPr="008F3F83" w:rsidRDefault="003C5B1A" w:rsidP="003C5B1A">
      <w:pPr>
        <w:spacing w:line="360" w:lineRule="auto"/>
        <w:ind w:firstLineChars="200" w:firstLine="420"/>
        <w:rPr>
          <w:rFonts w:hint="eastAsia"/>
          <w:color w:val="000000"/>
          <w:szCs w:val="21"/>
        </w:rPr>
      </w:pPr>
      <w:bookmarkStart w:id="4" w:name="OLE_LINK5"/>
      <w:bookmarkStart w:id="5" w:name="OLE_LINK6"/>
      <w:r w:rsidRPr="008F3F83">
        <w:rPr>
          <w:rFonts w:hint="eastAsia"/>
          <w:color w:val="000000"/>
          <w:szCs w:val="21"/>
        </w:rPr>
        <w:t>监督部门：嘉兴市公共交通有限公司财务审计部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hint="eastAsia"/>
          <w:color w:val="000000"/>
          <w:szCs w:val="21"/>
        </w:rPr>
      </w:pPr>
      <w:r w:rsidRPr="008F3F83">
        <w:rPr>
          <w:rFonts w:hint="eastAsia"/>
          <w:color w:val="000000"/>
          <w:szCs w:val="21"/>
        </w:rPr>
        <w:t>地</w:t>
      </w:r>
      <w:r w:rsidRPr="008F3F83">
        <w:rPr>
          <w:rFonts w:hint="eastAsia"/>
          <w:color w:val="000000"/>
          <w:szCs w:val="21"/>
        </w:rPr>
        <w:t xml:space="preserve">    </w:t>
      </w:r>
      <w:r w:rsidRPr="008F3F83">
        <w:rPr>
          <w:rFonts w:hint="eastAsia"/>
          <w:color w:val="000000"/>
          <w:szCs w:val="21"/>
        </w:rPr>
        <w:t>址：嘉兴市钟家港路</w:t>
      </w:r>
      <w:r w:rsidRPr="008F3F83">
        <w:rPr>
          <w:rFonts w:hint="eastAsia"/>
          <w:color w:val="000000"/>
          <w:szCs w:val="21"/>
        </w:rPr>
        <w:t>117</w:t>
      </w:r>
      <w:r w:rsidRPr="008F3F83">
        <w:rPr>
          <w:rFonts w:hint="eastAsia"/>
          <w:color w:val="000000"/>
          <w:szCs w:val="21"/>
        </w:rPr>
        <w:t>号</w:t>
      </w:r>
    </w:p>
    <w:p w:rsidR="003C5B1A" w:rsidRPr="008F3F83" w:rsidRDefault="003C5B1A" w:rsidP="003C5B1A">
      <w:pPr>
        <w:spacing w:line="360" w:lineRule="auto"/>
        <w:ind w:firstLineChars="200" w:firstLine="420"/>
        <w:rPr>
          <w:rFonts w:hint="eastAsia"/>
          <w:color w:val="000000"/>
          <w:szCs w:val="21"/>
        </w:rPr>
      </w:pPr>
      <w:r w:rsidRPr="008F3F83">
        <w:rPr>
          <w:rFonts w:hint="eastAsia"/>
          <w:color w:val="000000"/>
          <w:szCs w:val="21"/>
        </w:rPr>
        <w:t>电</w:t>
      </w:r>
      <w:r w:rsidRPr="008F3F83">
        <w:rPr>
          <w:rFonts w:hint="eastAsia"/>
          <w:color w:val="000000"/>
          <w:szCs w:val="21"/>
        </w:rPr>
        <w:t xml:space="preserve">    </w:t>
      </w:r>
      <w:r w:rsidRPr="008F3F83">
        <w:rPr>
          <w:rFonts w:hint="eastAsia"/>
          <w:color w:val="000000"/>
          <w:szCs w:val="21"/>
        </w:rPr>
        <w:t>话：</w:t>
      </w:r>
      <w:r w:rsidRPr="008F3F83">
        <w:rPr>
          <w:color w:val="000000"/>
          <w:szCs w:val="21"/>
        </w:rPr>
        <w:t>0573-82098909</w:t>
      </w:r>
    </w:p>
    <w:bookmarkEnd w:id="4"/>
    <w:bookmarkEnd w:id="5"/>
    <w:p w:rsidR="003C5B1A" w:rsidRPr="008F3F83" w:rsidRDefault="003C5B1A" w:rsidP="003C5B1A">
      <w:pPr>
        <w:spacing w:line="360" w:lineRule="auto"/>
        <w:ind w:firstLineChars="200" w:firstLine="420"/>
        <w:rPr>
          <w:rFonts w:hint="eastAsia"/>
          <w:color w:val="000000"/>
          <w:szCs w:val="21"/>
        </w:rPr>
      </w:pPr>
    </w:p>
    <w:p w:rsidR="003C5B1A" w:rsidRPr="008F3F83" w:rsidRDefault="003C5B1A" w:rsidP="003C5B1A">
      <w:pPr>
        <w:spacing w:line="360" w:lineRule="auto"/>
        <w:ind w:firstLineChars="200" w:firstLine="420"/>
        <w:rPr>
          <w:color w:val="000000"/>
          <w:szCs w:val="21"/>
        </w:rPr>
      </w:pPr>
      <w:proofErr w:type="gramStart"/>
      <w:r w:rsidRPr="008F3F83">
        <w:rPr>
          <w:rFonts w:hint="eastAsia"/>
          <w:color w:val="000000"/>
          <w:szCs w:val="21"/>
        </w:rPr>
        <w:t>嘉兴禾采联</w:t>
      </w:r>
      <w:proofErr w:type="gramEnd"/>
      <w:r w:rsidRPr="008F3F83">
        <w:rPr>
          <w:rFonts w:hint="eastAsia"/>
          <w:color w:val="000000"/>
          <w:szCs w:val="21"/>
        </w:rPr>
        <w:t>综合采购服务平台联系电话：</w:t>
      </w:r>
      <w:r w:rsidRPr="008F3F83">
        <w:rPr>
          <w:rFonts w:hint="eastAsia"/>
          <w:color w:val="000000"/>
          <w:szCs w:val="21"/>
        </w:rPr>
        <w:t>0573-82816090</w:t>
      </w:r>
    </w:p>
    <w:p w:rsidR="003C5B1A" w:rsidRPr="008F3F83" w:rsidRDefault="003C5B1A" w:rsidP="003C5B1A">
      <w:pPr>
        <w:spacing w:line="360" w:lineRule="auto"/>
        <w:ind w:firstLineChars="200" w:firstLine="420"/>
        <w:rPr>
          <w:color w:val="000000"/>
          <w:szCs w:val="21"/>
        </w:rPr>
      </w:pPr>
      <w:proofErr w:type="gramStart"/>
      <w:r w:rsidRPr="008F3F83">
        <w:rPr>
          <w:rFonts w:hint="eastAsia"/>
          <w:color w:val="000000"/>
          <w:szCs w:val="21"/>
        </w:rPr>
        <w:t>嘉兴禾采联</w:t>
      </w:r>
      <w:proofErr w:type="gramEnd"/>
      <w:r w:rsidRPr="008F3F83">
        <w:rPr>
          <w:rFonts w:hint="eastAsia"/>
          <w:color w:val="000000"/>
          <w:szCs w:val="21"/>
        </w:rPr>
        <w:t>综合采购服务平台技术支持电话：</w:t>
      </w:r>
      <w:r w:rsidRPr="008F3F83">
        <w:rPr>
          <w:rFonts w:hint="eastAsia"/>
          <w:color w:val="000000"/>
          <w:szCs w:val="21"/>
        </w:rPr>
        <w:t>0573-82813680</w:t>
      </w:r>
    </w:p>
    <w:p w:rsidR="003C5B1A" w:rsidRDefault="003C5B1A" w:rsidP="003C5B1A">
      <w:pPr>
        <w:spacing w:line="360" w:lineRule="auto"/>
        <w:rPr>
          <w:rFonts w:cs="宋体" w:hint="eastAsia"/>
          <w:color w:val="000000"/>
          <w:szCs w:val="21"/>
        </w:rPr>
      </w:pPr>
    </w:p>
    <w:p w:rsidR="006A3034" w:rsidRDefault="003C5B1A" w:rsidP="003C5B1A">
      <w:pPr>
        <w:spacing w:line="360" w:lineRule="auto"/>
        <w:jc w:val="right"/>
      </w:pPr>
      <w:r w:rsidRPr="008F3F83">
        <w:rPr>
          <w:rFonts w:cs="宋体" w:hint="eastAsia"/>
          <w:color w:val="000000"/>
          <w:szCs w:val="21"/>
        </w:rPr>
        <w:t>2025</w:t>
      </w:r>
      <w:r w:rsidRPr="008F3F83">
        <w:rPr>
          <w:rFonts w:cs="宋体" w:hint="eastAsia"/>
          <w:color w:val="000000"/>
          <w:szCs w:val="21"/>
        </w:rPr>
        <w:t>年</w:t>
      </w:r>
      <w:r w:rsidRPr="008F3F83">
        <w:rPr>
          <w:rFonts w:cs="宋体" w:hint="eastAsia"/>
          <w:color w:val="000000"/>
          <w:szCs w:val="21"/>
        </w:rPr>
        <w:t>4</w:t>
      </w:r>
      <w:r w:rsidRPr="008F3F83">
        <w:rPr>
          <w:rFonts w:cs="宋体" w:hint="eastAsia"/>
          <w:color w:val="000000"/>
          <w:szCs w:val="21"/>
        </w:rPr>
        <w:t>月</w:t>
      </w:r>
      <w:r w:rsidRPr="008F3F83">
        <w:rPr>
          <w:rFonts w:cs="宋体" w:hint="eastAsia"/>
          <w:color w:val="000000"/>
          <w:szCs w:val="21"/>
        </w:rPr>
        <w:t>10</w:t>
      </w:r>
      <w:r w:rsidRPr="008F3F83">
        <w:rPr>
          <w:rFonts w:cs="宋体" w:hint="eastAsia"/>
          <w:color w:val="000000"/>
          <w:szCs w:val="21"/>
        </w:rPr>
        <w:t>日</w:t>
      </w:r>
    </w:p>
    <w:sectPr w:rsidR="006A3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43A" w:rsidRDefault="0015143A" w:rsidP="003C5B1A">
      <w:r>
        <w:separator/>
      </w:r>
    </w:p>
  </w:endnote>
  <w:endnote w:type="continuationSeparator" w:id="0">
    <w:p w:rsidR="0015143A" w:rsidRDefault="0015143A" w:rsidP="003C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43A" w:rsidRDefault="0015143A" w:rsidP="003C5B1A">
      <w:r>
        <w:separator/>
      </w:r>
    </w:p>
  </w:footnote>
  <w:footnote w:type="continuationSeparator" w:id="0">
    <w:p w:rsidR="0015143A" w:rsidRDefault="0015143A" w:rsidP="003C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36BC6"/>
    <w:multiLevelType w:val="singleLevel"/>
    <w:tmpl w:val="4F736BC6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4D4"/>
    <w:rsid w:val="0015143A"/>
    <w:rsid w:val="003C5B1A"/>
    <w:rsid w:val="006A3034"/>
    <w:rsid w:val="00FE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C5B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3C5B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3C5B1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C5B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3C5B1A"/>
    <w:rPr>
      <w:sz w:val="18"/>
      <w:szCs w:val="18"/>
    </w:rPr>
  </w:style>
  <w:style w:type="paragraph" w:styleId="a6">
    <w:name w:val="Title"/>
    <w:basedOn w:val="a"/>
    <w:next w:val="a"/>
    <w:link w:val="Char1"/>
    <w:qFormat/>
    <w:rsid w:val="003C5B1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1"/>
    <w:link w:val="a6"/>
    <w:rsid w:val="003C5B1A"/>
    <w:rPr>
      <w:rFonts w:ascii="Cambria" w:eastAsia="宋体" w:hAnsi="Cambria" w:cs="Times New Roman"/>
      <w:b/>
      <w:bCs/>
      <w:sz w:val="32"/>
      <w:szCs w:val="32"/>
    </w:rPr>
  </w:style>
  <w:style w:type="paragraph" w:styleId="a0">
    <w:name w:val="Document Map"/>
    <w:basedOn w:val="a"/>
    <w:link w:val="Char2"/>
    <w:uiPriority w:val="99"/>
    <w:semiHidden/>
    <w:unhideWhenUsed/>
    <w:rsid w:val="003C5B1A"/>
    <w:rPr>
      <w:rFonts w:ascii="宋体"/>
      <w:sz w:val="18"/>
      <w:szCs w:val="18"/>
    </w:rPr>
  </w:style>
  <w:style w:type="character" w:customStyle="1" w:styleId="Char2">
    <w:name w:val="文档结构图 Char"/>
    <w:basedOn w:val="a1"/>
    <w:link w:val="a0"/>
    <w:uiPriority w:val="99"/>
    <w:semiHidden/>
    <w:rsid w:val="003C5B1A"/>
    <w:rPr>
      <w:rFonts w:ascii="宋体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C5B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3C5B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3C5B1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C5B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3C5B1A"/>
    <w:rPr>
      <w:sz w:val="18"/>
      <w:szCs w:val="18"/>
    </w:rPr>
  </w:style>
  <w:style w:type="paragraph" w:styleId="a6">
    <w:name w:val="Title"/>
    <w:basedOn w:val="a"/>
    <w:next w:val="a"/>
    <w:link w:val="Char1"/>
    <w:qFormat/>
    <w:rsid w:val="003C5B1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1"/>
    <w:link w:val="a6"/>
    <w:rsid w:val="003C5B1A"/>
    <w:rPr>
      <w:rFonts w:ascii="Cambria" w:eastAsia="宋体" w:hAnsi="Cambria" w:cs="Times New Roman"/>
      <w:b/>
      <w:bCs/>
      <w:sz w:val="32"/>
      <w:szCs w:val="32"/>
    </w:rPr>
  </w:style>
  <w:style w:type="paragraph" w:styleId="a0">
    <w:name w:val="Document Map"/>
    <w:basedOn w:val="a"/>
    <w:link w:val="Char2"/>
    <w:uiPriority w:val="99"/>
    <w:semiHidden/>
    <w:unhideWhenUsed/>
    <w:rsid w:val="003C5B1A"/>
    <w:rPr>
      <w:rFonts w:ascii="宋体"/>
      <w:sz w:val="18"/>
      <w:szCs w:val="18"/>
    </w:rPr>
  </w:style>
  <w:style w:type="character" w:customStyle="1" w:styleId="Char2">
    <w:name w:val="文档结构图 Char"/>
    <w:basedOn w:val="a1"/>
    <w:link w:val="a0"/>
    <w:uiPriority w:val="99"/>
    <w:semiHidden/>
    <w:rsid w:val="003C5B1A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602394422@qq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2025-04-09T01:29:00Z</dcterms:created>
  <dcterms:modified xsi:type="dcterms:W3CDTF">2025-04-09T01:30:00Z</dcterms:modified>
</cp:coreProperties>
</file>